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DDF" w:rsidRDefault="00483DDF" w:rsidP="00483DDF">
      <w:pPr>
        <w:rPr>
          <w:sz w:val="28"/>
          <w:szCs w:val="28"/>
        </w:rPr>
      </w:pPr>
    </w:p>
    <w:p w:rsidR="00483DDF" w:rsidRDefault="00483DDF" w:rsidP="00483DDF">
      <w:pPr>
        <w:rPr>
          <w:b/>
          <w:bCs/>
          <w:sz w:val="30"/>
          <w:szCs w:val="30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sz w:val="30"/>
          <w:szCs w:val="30"/>
        </w:rPr>
        <w:t>Výroční zpráva za rok 201</w:t>
      </w:r>
      <w:r w:rsidR="00200286">
        <w:rPr>
          <w:b/>
          <w:bCs/>
          <w:sz w:val="30"/>
          <w:szCs w:val="30"/>
        </w:rPr>
        <w:t>5</w:t>
      </w:r>
    </w:p>
    <w:p w:rsidR="00483DDF" w:rsidRDefault="00483DDF" w:rsidP="0020028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bookmarkStart w:id="0" w:name="_GoBack"/>
      <w:bookmarkEnd w:id="0"/>
      <w:r>
        <w:rPr>
          <w:b/>
          <w:bCs/>
          <w:sz w:val="28"/>
          <w:szCs w:val="28"/>
        </w:rPr>
        <w:t>., o svobodném přístupu k informacím, ve znění pozdějších předpisů (dále jen „zákon o informacích“), zveřejňuje obec Libkovice pod Řípem výroční zprávu za rok 201</w:t>
      </w:r>
      <w:r w:rsidR="0020028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o své činnosti v oblasti poskytování informací podle zákona o informacích:</w:t>
      </w:r>
    </w:p>
    <w:p w:rsidR="00483DDF" w:rsidRDefault="00483DDF" w:rsidP="00483DDF">
      <w:pPr>
        <w:rPr>
          <w:b/>
          <w:bCs/>
          <w:sz w:val="28"/>
          <w:szCs w:val="28"/>
        </w:rPr>
      </w:pPr>
    </w:p>
    <w:p w:rsidR="00483DDF" w:rsidRDefault="00483DDF" w:rsidP="00483DDF">
      <w:pPr>
        <w:rPr>
          <w:b/>
          <w:bCs/>
          <w:sz w:val="28"/>
          <w:szCs w:val="28"/>
        </w:rPr>
      </w:pPr>
    </w:p>
    <w:p w:rsidR="00483DDF" w:rsidRDefault="00483DDF" w:rsidP="00483DDF">
      <w:pPr>
        <w:rPr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5"/>
        <w:gridCol w:w="7095"/>
        <w:gridCol w:w="1849"/>
      </w:tblGrid>
      <w:tr w:rsidR="00483DDF" w:rsidTr="00805198"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a</w:t>
            </w:r>
          </w:p>
        </w:tc>
        <w:tc>
          <w:tcPr>
            <w:tcW w:w="7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 xml:space="preserve">Počet podaných žádostí o informaci a počet vydaných rozhodnutí o odmítnutí žádosti 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DDF" w:rsidRDefault="00200286" w:rsidP="00200286">
            <w:pPr>
              <w:pStyle w:val="Obsahtabulky"/>
              <w:snapToGrid w:val="0"/>
            </w:pPr>
            <w:r>
              <w:t>0</w:t>
            </w:r>
          </w:p>
        </w:tc>
      </w:tr>
      <w:tr w:rsidR="00483DDF" w:rsidTr="00805198"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b</w:t>
            </w:r>
          </w:p>
        </w:tc>
        <w:tc>
          <w:tcPr>
            <w:tcW w:w="7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 xml:space="preserve">Počet </w:t>
            </w:r>
            <w:proofErr w:type="gramStart"/>
            <w:r>
              <w:t>vydaných  rozhodnutí</w:t>
            </w:r>
            <w:proofErr w:type="gramEnd"/>
            <w:r>
              <w:t xml:space="preserve">  a odmítnutí žádostí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0</w:t>
            </w:r>
          </w:p>
        </w:tc>
      </w:tr>
      <w:tr w:rsidR="00483DDF" w:rsidTr="00805198"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c</w:t>
            </w:r>
          </w:p>
        </w:tc>
        <w:tc>
          <w:tcPr>
            <w:tcW w:w="7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Počet podaných odvolání proti rozhodnutí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0</w:t>
            </w:r>
          </w:p>
        </w:tc>
      </w:tr>
      <w:tr w:rsidR="00483DDF" w:rsidTr="00805198"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d</w:t>
            </w:r>
          </w:p>
        </w:tc>
        <w:tc>
          <w:tcPr>
            <w:tcW w:w="7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Opis podstatných částí rozsudku soudu ve věci přezkoumání zákonnosti rozhodnutí o odmítnutí žádosti a přehled všech výdajů, které byly vynaloženy v souvislosti se soudním řízením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0</w:t>
            </w:r>
          </w:p>
        </w:tc>
      </w:tr>
      <w:tr w:rsidR="00483DDF" w:rsidTr="00805198"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e</w:t>
            </w:r>
          </w:p>
        </w:tc>
        <w:tc>
          <w:tcPr>
            <w:tcW w:w="7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Výpočet poskytnutých výhradních licencí, včetně odůvodnění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0</w:t>
            </w:r>
          </w:p>
        </w:tc>
      </w:tr>
      <w:tr w:rsidR="00483DDF" w:rsidTr="00805198"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f</w:t>
            </w:r>
          </w:p>
        </w:tc>
        <w:tc>
          <w:tcPr>
            <w:tcW w:w="7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Počet stížností podaných podle § 16a zákona o informacích, důvody jejich podání a stručný popis způsobu jejich řešení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0</w:t>
            </w:r>
          </w:p>
        </w:tc>
      </w:tr>
      <w:tr w:rsidR="00483DDF" w:rsidTr="00805198"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g</w:t>
            </w:r>
          </w:p>
        </w:tc>
        <w:tc>
          <w:tcPr>
            <w:tcW w:w="7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Další informace vztahující se k uplatňování tohoto zákona</w:t>
            </w: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DDF" w:rsidRDefault="00483DDF" w:rsidP="00805198">
            <w:pPr>
              <w:pStyle w:val="Obsahtabulky"/>
              <w:snapToGrid w:val="0"/>
            </w:pPr>
            <w:r>
              <w:t>0</w:t>
            </w:r>
          </w:p>
        </w:tc>
      </w:tr>
    </w:tbl>
    <w:p w:rsidR="00483DDF" w:rsidRDefault="00483DDF" w:rsidP="00483DDF"/>
    <w:p w:rsidR="00483DDF" w:rsidRDefault="00483DDF" w:rsidP="00483DDF">
      <w:pPr>
        <w:jc w:val="both"/>
        <w:rPr>
          <w:sz w:val="28"/>
          <w:szCs w:val="28"/>
        </w:rPr>
      </w:pPr>
    </w:p>
    <w:p w:rsidR="00483DDF" w:rsidRDefault="00483DDF" w:rsidP="00483DDF">
      <w:pPr>
        <w:jc w:val="both"/>
        <w:rPr>
          <w:sz w:val="28"/>
          <w:szCs w:val="28"/>
        </w:rPr>
      </w:pPr>
    </w:p>
    <w:p w:rsidR="00483DDF" w:rsidRDefault="00483DDF" w:rsidP="00483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V průběhu roku 201</w:t>
      </w:r>
      <w:r w:rsidR="00200286">
        <w:rPr>
          <w:sz w:val="28"/>
          <w:szCs w:val="28"/>
        </w:rPr>
        <w:t>5</w:t>
      </w:r>
      <w:r>
        <w:rPr>
          <w:sz w:val="28"/>
          <w:szCs w:val="28"/>
        </w:rPr>
        <w:t xml:space="preserve"> obec a její orgány bezprostředně vyřizovaly další žádosti o informace jejich poskytnutím prostřednictvím, telefonu, elektronické pošty a osobních jednání podle zákona o informacích.</w:t>
      </w:r>
    </w:p>
    <w:p w:rsidR="00483DDF" w:rsidRDefault="00483DDF" w:rsidP="00483DDF">
      <w:pPr>
        <w:jc w:val="both"/>
        <w:rPr>
          <w:sz w:val="28"/>
          <w:szCs w:val="28"/>
        </w:rPr>
      </w:pPr>
    </w:p>
    <w:p w:rsidR="00483DDF" w:rsidRDefault="00483DDF" w:rsidP="00483DDF">
      <w:pPr>
        <w:jc w:val="both"/>
        <w:rPr>
          <w:sz w:val="28"/>
          <w:szCs w:val="28"/>
        </w:rPr>
      </w:pPr>
    </w:p>
    <w:p w:rsidR="00483DDF" w:rsidRDefault="00483DDF" w:rsidP="00483DDF">
      <w:pPr>
        <w:jc w:val="both"/>
        <w:rPr>
          <w:sz w:val="28"/>
          <w:szCs w:val="28"/>
        </w:rPr>
      </w:pPr>
    </w:p>
    <w:p w:rsidR="00483DDF" w:rsidRDefault="00483DDF" w:rsidP="00483DDF">
      <w:pPr>
        <w:jc w:val="both"/>
        <w:rPr>
          <w:sz w:val="28"/>
          <w:szCs w:val="28"/>
        </w:rPr>
      </w:pPr>
    </w:p>
    <w:p w:rsidR="00483DDF" w:rsidRDefault="00483DDF" w:rsidP="00483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Libkovicích pod Řípem </w:t>
      </w:r>
      <w:proofErr w:type="gramStart"/>
      <w:r w:rsidR="00200286">
        <w:rPr>
          <w:sz w:val="28"/>
          <w:szCs w:val="28"/>
        </w:rPr>
        <w:t>8.2.2016</w:t>
      </w:r>
      <w:proofErr w:type="gramEnd"/>
      <w:r>
        <w:rPr>
          <w:sz w:val="28"/>
          <w:szCs w:val="28"/>
        </w:rPr>
        <w:t xml:space="preserve">                    -------------------------------------</w:t>
      </w:r>
    </w:p>
    <w:p w:rsidR="00483DDF" w:rsidRDefault="00483DDF" w:rsidP="00483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MVDr. František Feix, starosta</w:t>
      </w:r>
    </w:p>
    <w:p w:rsidR="00483DDF" w:rsidRDefault="00483DDF" w:rsidP="00483DDF">
      <w:pPr>
        <w:jc w:val="both"/>
        <w:rPr>
          <w:sz w:val="28"/>
          <w:szCs w:val="28"/>
        </w:rPr>
      </w:pPr>
    </w:p>
    <w:p w:rsidR="00483DDF" w:rsidRDefault="00483DDF" w:rsidP="00483DDF">
      <w:pPr>
        <w:jc w:val="both"/>
        <w:rPr>
          <w:sz w:val="28"/>
          <w:szCs w:val="28"/>
        </w:rPr>
      </w:pPr>
    </w:p>
    <w:p w:rsidR="00483DDF" w:rsidRDefault="00483DDF" w:rsidP="00483DDF">
      <w:pPr>
        <w:jc w:val="both"/>
        <w:rPr>
          <w:sz w:val="28"/>
          <w:szCs w:val="28"/>
        </w:rPr>
      </w:pPr>
    </w:p>
    <w:p w:rsidR="00483DDF" w:rsidRDefault="00483DDF" w:rsidP="00483DDF">
      <w:pPr>
        <w:jc w:val="both"/>
        <w:rPr>
          <w:sz w:val="28"/>
          <w:szCs w:val="28"/>
        </w:rPr>
      </w:pPr>
    </w:p>
    <w:p w:rsidR="00483DDF" w:rsidRDefault="00483DDF" w:rsidP="00483D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Zveřejněno: dne </w:t>
      </w:r>
      <w:proofErr w:type="gramStart"/>
      <w:r w:rsidR="00200286">
        <w:rPr>
          <w:sz w:val="28"/>
          <w:szCs w:val="28"/>
        </w:rPr>
        <w:t>8.2.</w:t>
      </w:r>
      <w:r>
        <w:rPr>
          <w:sz w:val="28"/>
          <w:szCs w:val="28"/>
        </w:rPr>
        <w:t xml:space="preserve"> 201</w:t>
      </w:r>
      <w:r w:rsidR="00200286">
        <w:rPr>
          <w:sz w:val="28"/>
          <w:szCs w:val="28"/>
        </w:rPr>
        <w:t>6</w:t>
      </w:r>
      <w:proofErr w:type="gramEnd"/>
    </w:p>
    <w:p w:rsidR="003D3453" w:rsidRDefault="003D3453" w:rsidP="00BF0234">
      <w:pPr>
        <w:jc w:val="both"/>
      </w:pPr>
    </w:p>
    <w:sectPr w:rsidR="003D3453" w:rsidSect="002839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DE3" w:rsidRDefault="000F3DE3" w:rsidP="00283914">
      <w:r>
        <w:separator/>
      </w:r>
    </w:p>
  </w:endnote>
  <w:endnote w:type="continuationSeparator" w:id="0">
    <w:p w:rsidR="000F3DE3" w:rsidRDefault="000F3DE3" w:rsidP="0028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DE3" w:rsidRDefault="00514BF2" w:rsidP="008B4960">
    <w:pPr>
      <w:pStyle w:val="Zpat"/>
      <w:spacing w:after="120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09030" cy="0"/>
              <wp:effectExtent l="0" t="0" r="20320" b="1905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90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375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0;width:488.9pt;height:0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bottom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Zv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">
              <w10:wrap anchorx="margin" anchory="margin"/>
            </v:shape>
          </w:pict>
        </mc:Fallback>
      </mc:AlternateContent>
    </w:r>
    <w:r w:rsidR="000F3DE3">
      <w:t>Bankovní spojení: KB 9323471/0100, ČNB 94-5111471/0710</w:t>
    </w:r>
  </w:p>
  <w:p w:rsidR="000F3DE3" w:rsidRDefault="000F3DE3" w:rsidP="008B4960">
    <w:pPr>
      <w:pStyle w:val="Zpat"/>
      <w:spacing w:after="120"/>
    </w:pPr>
    <w:r>
      <w:t>Úřední hodiny: pondělí a středa 14:00 – 17:00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DE3" w:rsidRDefault="000F3DE3" w:rsidP="00283914">
      <w:r>
        <w:separator/>
      </w:r>
    </w:p>
  </w:footnote>
  <w:footnote w:type="continuationSeparator" w:id="0">
    <w:p w:rsidR="000F3DE3" w:rsidRDefault="000F3DE3" w:rsidP="00283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DE3" w:rsidRDefault="000F3DE3" w:rsidP="00283914">
    <w:pPr>
      <w:pStyle w:val="Zhlav"/>
      <w:jc w:val="center"/>
      <w:rPr>
        <w:rFonts w:ascii="Bookman Old Style" w:hAnsi="Bookman Old Style" w:cs="Arabic Typesetting"/>
        <w:sz w:val="60"/>
        <w:szCs w:val="60"/>
      </w:rPr>
    </w:pPr>
    <w:r w:rsidRPr="00283914">
      <w:rPr>
        <w:rFonts w:ascii="Bookman Old Style" w:hAnsi="Bookman Old Style" w:cs="Arabic Typesetting"/>
        <w:noProof/>
        <w:sz w:val="60"/>
        <w:szCs w:val="60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-349250</wp:posOffset>
          </wp:positionV>
          <wp:extent cx="692785" cy="956310"/>
          <wp:effectExtent l="0" t="0" r="0" b="0"/>
          <wp:wrapTight wrapText="bothSides">
            <wp:wrapPolygon edited="0">
              <wp:start x="7721" y="430"/>
              <wp:lineTo x="4752" y="1291"/>
              <wp:lineTo x="0" y="5594"/>
              <wp:lineTo x="0" y="14199"/>
              <wp:lineTo x="5940" y="20653"/>
              <wp:lineTo x="7721" y="20653"/>
              <wp:lineTo x="13067" y="20653"/>
              <wp:lineTo x="14849" y="20653"/>
              <wp:lineTo x="20788" y="15490"/>
              <wp:lineTo x="21382" y="13339"/>
              <wp:lineTo x="21382" y="10327"/>
              <wp:lineTo x="20788" y="7315"/>
              <wp:lineTo x="20788" y="6024"/>
              <wp:lineTo x="16037" y="1291"/>
              <wp:lineTo x="13067" y="430"/>
              <wp:lineTo x="7721" y="430"/>
            </wp:wrapPolygon>
          </wp:wrapTight>
          <wp:docPr id="1" name="obrázek 1" descr="http://www.libkovicepodripem.cz/data/galerie/thumb_lib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ibkovicepodripem.cz/data/galerie/thumb_lib0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95631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Pr="00283914">
      <w:rPr>
        <w:rFonts w:ascii="Bookman Old Style" w:hAnsi="Bookman Old Style" w:cs="Arabic Typesetting"/>
        <w:noProof/>
        <w:sz w:val="60"/>
        <w:szCs w:val="60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5575300</wp:posOffset>
          </wp:positionH>
          <wp:positionV relativeFrom="paragraph">
            <wp:posOffset>-354330</wp:posOffset>
          </wp:positionV>
          <wp:extent cx="690880" cy="956310"/>
          <wp:effectExtent l="0" t="0" r="0" b="0"/>
          <wp:wrapTight wrapText="bothSides">
            <wp:wrapPolygon edited="0">
              <wp:start x="7743" y="430"/>
              <wp:lineTo x="4765" y="1291"/>
              <wp:lineTo x="0" y="5594"/>
              <wp:lineTo x="0" y="14199"/>
              <wp:lineTo x="5956" y="20653"/>
              <wp:lineTo x="7743" y="20653"/>
              <wp:lineTo x="13103" y="20653"/>
              <wp:lineTo x="14890" y="20653"/>
              <wp:lineTo x="20846" y="15490"/>
              <wp:lineTo x="21441" y="13339"/>
              <wp:lineTo x="21441" y="10327"/>
              <wp:lineTo x="20846" y="7315"/>
              <wp:lineTo x="20846" y="6024"/>
              <wp:lineTo x="16081" y="1291"/>
              <wp:lineTo x="13103" y="430"/>
              <wp:lineTo x="7743" y="430"/>
            </wp:wrapPolygon>
          </wp:wrapTight>
          <wp:docPr id="2" name="obrázek 1" descr="http://www.libkovicepodripem.cz/data/galerie/thumb_lib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ibkovicepodripem.cz/data/galerie/thumb_lib0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95631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Pr="00283914">
      <w:rPr>
        <w:rFonts w:ascii="Bookman Old Style" w:hAnsi="Bookman Old Style" w:cs="Arabic Typesetting"/>
        <w:sz w:val="60"/>
        <w:szCs w:val="60"/>
      </w:rPr>
      <w:t>Obec Libkovice pod Řípem</w:t>
    </w:r>
  </w:p>
  <w:p w:rsidR="000F3DE3" w:rsidRPr="009D507C" w:rsidRDefault="000F3DE3" w:rsidP="009D507C">
    <w:pPr>
      <w:pStyle w:val="Zpat"/>
      <w:spacing w:after="120"/>
      <w:rPr>
        <w:rFonts w:ascii="Bookman Old Style" w:hAnsi="Bookman Old Style"/>
      </w:rPr>
    </w:pPr>
    <w:r>
      <w:tab/>
    </w:r>
    <w:r>
      <w:rPr>
        <w:rFonts w:ascii="Bookman Old Style" w:hAnsi="Bookman Old Style"/>
      </w:rPr>
      <w:t>Libkovice pod Řípem</w:t>
    </w:r>
    <w:r w:rsidRPr="009D507C">
      <w:rPr>
        <w:rFonts w:ascii="Bookman Old Style" w:hAnsi="Bookman Old Style"/>
      </w:rPr>
      <w:t xml:space="preserve"> 181, 413 01, </w:t>
    </w:r>
    <w:r w:rsidR="00514BF2">
      <w:rPr>
        <w:rFonts w:ascii="Bookman Old Style" w:hAnsi="Bookman Old Style"/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6209030" cy="0"/>
              <wp:effectExtent l="0" t="0" r="20320" b="1905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90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4D3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0;width:488.9pt;height:0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top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qW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qcY6RI&#10;DxI97b2OldEkjGcwroCoSm1taJAe1at51vS7Q0pXHVEtj8FvJwO5WchI3qWEizNQZDd80QxiCODH&#10;WR0b2wdImAI6RklON0n40SMKH2fjdJFOQD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">
              <w10:wrap anchorx="margin" anchory="margin"/>
            </v:shape>
          </w:pict>
        </mc:Fallback>
      </mc:AlternateContent>
    </w:r>
    <w:r>
      <w:rPr>
        <w:rFonts w:ascii="Bookman Old Style" w:hAnsi="Bookman Old Style"/>
      </w:rPr>
      <w:t xml:space="preserve">IČO 00263915, Tel. 416 874 124, e-mail: </w:t>
    </w:r>
    <w:hyperlink r:id="rId2" w:history="1">
      <w:r w:rsidRPr="008234A8">
        <w:rPr>
          <w:rStyle w:val="Hypertextovodkaz"/>
          <w:rFonts w:ascii="Bookman Old Style" w:hAnsi="Bookman Old Style"/>
        </w:rPr>
        <w:t>obec.libkovice@seznam.cz</w:t>
      </w:r>
    </w:hyperlink>
    <w:r>
      <w:rPr>
        <w:rFonts w:ascii="Bookman Old Style" w:hAnsi="Bookman Old Style"/>
      </w:rPr>
      <w:t xml:space="preserve">, ID datové schránky: </w:t>
    </w:r>
    <w:proofErr w:type="spellStart"/>
    <w:r>
      <w:rPr>
        <w:rFonts w:ascii="Bookman Old Style" w:hAnsi="Bookman Old Style"/>
      </w:rPr>
      <w:t>eyjaquv</w:t>
    </w:r>
    <w:proofErr w:type="spellEnd"/>
    <w:r>
      <w:rPr>
        <w:rFonts w:ascii="Bookman Old Style" w:hAnsi="Bookman Old Style"/>
      </w:rPr>
      <w:t>, www.libkovicepodripem.cz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25298"/>
    <w:multiLevelType w:val="multilevel"/>
    <w:tmpl w:val="BF66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7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B52B18"/>
    <w:multiLevelType w:val="multilevel"/>
    <w:tmpl w:val="C87E374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7D"/>
    <w:rsid w:val="000F3DE3"/>
    <w:rsid w:val="001369D2"/>
    <w:rsid w:val="001A3226"/>
    <w:rsid w:val="001F5FF3"/>
    <w:rsid w:val="00200286"/>
    <w:rsid w:val="00210C07"/>
    <w:rsid w:val="00283914"/>
    <w:rsid w:val="0032428D"/>
    <w:rsid w:val="003D3453"/>
    <w:rsid w:val="00483DDF"/>
    <w:rsid w:val="00514BF2"/>
    <w:rsid w:val="0056176B"/>
    <w:rsid w:val="005C51E2"/>
    <w:rsid w:val="005F34AE"/>
    <w:rsid w:val="00602938"/>
    <w:rsid w:val="00664137"/>
    <w:rsid w:val="00674280"/>
    <w:rsid w:val="006B200F"/>
    <w:rsid w:val="006F528D"/>
    <w:rsid w:val="00705E47"/>
    <w:rsid w:val="00842E44"/>
    <w:rsid w:val="008B4960"/>
    <w:rsid w:val="00957DB6"/>
    <w:rsid w:val="009D507C"/>
    <w:rsid w:val="009F3768"/>
    <w:rsid w:val="00AA4891"/>
    <w:rsid w:val="00BE0160"/>
    <w:rsid w:val="00BF0234"/>
    <w:rsid w:val="00C17B7D"/>
    <w:rsid w:val="00C400F3"/>
    <w:rsid w:val="00D12F8E"/>
    <w:rsid w:val="00DA59C8"/>
    <w:rsid w:val="00DF2983"/>
    <w:rsid w:val="00FA6B5B"/>
    <w:rsid w:val="00FC6288"/>
    <w:rsid w:val="00FD58B9"/>
    <w:rsid w:val="00FE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5B1B88E-A37E-4FCE-B900-6405F4B6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DD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3914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283914"/>
  </w:style>
  <w:style w:type="paragraph" w:styleId="Zpat">
    <w:name w:val="footer"/>
    <w:basedOn w:val="Normln"/>
    <w:link w:val="ZpatChar"/>
    <w:uiPriority w:val="99"/>
    <w:unhideWhenUsed/>
    <w:rsid w:val="00283914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283914"/>
  </w:style>
  <w:style w:type="paragraph" w:styleId="Textbubliny">
    <w:name w:val="Balloon Text"/>
    <w:basedOn w:val="Normln"/>
    <w:link w:val="TextbublinyChar"/>
    <w:uiPriority w:val="99"/>
    <w:semiHidden/>
    <w:unhideWhenUsed/>
    <w:rsid w:val="00283914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91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B496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C17B7D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cs-CZ" w:bidi="ar-SA"/>
    </w:rPr>
  </w:style>
  <w:style w:type="paragraph" w:customStyle="1" w:styleId="Obsahtabulky">
    <w:name w:val="Obsah tabulky"/>
    <w:basedOn w:val="Normln"/>
    <w:rsid w:val="00483DD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.libkovice@seznam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ovice\Desktop\Hlavi&#269;kov&#253;%20pap&#237;r%20Libkovice%20pod%20&#344;&#237;pe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F222C-769E-4D4C-943A-6213248C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Libkovice pod Řípem</Template>
  <TotalTime>8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libkovice</dc:creator>
  <cp:lastModifiedBy>libkovice</cp:lastModifiedBy>
  <cp:revision>3</cp:revision>
  <cp:lastPrinted>2016-02-08T08:45:00Z</cp:lastPrinted>
  <dcterms:created xsi:type="dcterms:W3CDTF">2016-02-08T08:38:00Z</dcterms:created>
  <dcterms:modified xsi:type="dcterms:W3CDTF">2016-02-08T08:48:00Z</dcterms:modified>
</cp:coreProperties>
</file>