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2CFD8" w14:textId="77777777" w:rsidR="00470E7C" w:rsidRDefault="001472BC" w:rsidP="00AB5DE1">
      <w:pPr>
        <w:spacing w:before="100"/>
        <w:jc w:val="center"/>
      </w:pPr>
      <w:r>
        <w:rPr>
          <w:b/>
          <w:bCs/>
          <w:color w:val="000000"/>
          <w:sz w:val="26"/>
          <w:szCs w:val="26"/>
          <w:u w:val="single"/>
        </w:rPr>
        <w:t>Obec Libkovice pod Řípem, 41301 Roudnice nad Labem, okr. Litoměřice</w:t>
      </w:r>
    </w:p>
    <w:p w14:paraId="4B2C3E80" w14:textId="77777777" w:rsidR="00EC02DF" w:rsidRDefault="00EC02DF">
      <w:pPr>
        <w:pStyle w:val="Normlnweb"/>
        <w:spacing w:before="0" w:after="0"/>
        <w:rPr>
          <w:rFonts w:ascii="Calibri" w:hAnsi="Calibri" w:cs="Calibri"/>
          <w:b/>
          <w:bCs/>
          <w:color w:val="000000"/>
        </w:rPr>
      </w:pPr>
    </w:p>
    <w:p w14:paraId="7B6694B4" w14:textId="393F280A" w:rsidR="00470E7C" w:rsidRDefault="001472BC">
      <w:pPr>
        <w:pStyle w:val="Normlnweb"/>
        <w:spacing w:before="0" w:after="0"/>
      </w:pPr>
      <w:r>
        <w:rPr>
          <w:rFonts w:ascii="Calibri" w:hAnsi="Calibri" w:cs="Calibri"/>
          <w:b/>
          <w:bCs/>
          <w:color w:val="000000"/>
        </w:rPr>
        <w:t>LIB/</w:t>
      </w:r>
      <w:r w:rsidR="004713B4">
        <w:rPr>
          <w:rFonts w:ascii="Calibri" w:hAnsi="Calibri" w:cs="Calibri"/>
          <w:b/>
          <w:bCs/>
          <w:color w:val="000000"/>
        </w:rPr>
        <w:t>464</w:t>
      </w:r>
      <w:r w:rsidR="00847A42">
        <w:rPr>
          <w:rFonts w:ascii="Calibri" w:hAnsi="Calibri" w:cs="Calibri"/>
          <w:b/>
          <w:bCs/>
          <w:color w:val="000000"/>
        </w:rPr>
        <w:t>/</w:t>
      </w:r>
      <w:r>
        <w:rPr>
          <w:rFonts w:ascii="Calibri" w:hAnsi="Calibri" w:cs="Calibri"/>
          <w:b/>
          <w:bCs/>
          <w:color w:val="000000"/>
        </w:rPr>
        <w:t>202</w:t>
      </w:r>
      <w:r w:rsidR="008A66AA">
        <w:rPr>
          <w:rFonts w:ascii="Calibri" w:hAnsi="Calibri" w:cs="Calibri"/>
          <w:b/>
          <w:bCs/>
          <w:color w:val="000000"/>
        </w:rPr>
        <w:t>5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 w:rsidR="00244874">
        <w:rPr>
          <w:rFonts w:ascii="Calibri" w:hAnsi="Calibri" w:cs="Calibri"/>
          <w:b/>
          <w:bCs/>
          <w:color w:val="000000"/>
        </w:rPr>
        <w:t>5</w:t>
      </w:r>
      <w:r>
        <w:rPr>
          <w:rFonts w:ascii="Calibri" w:hAnsi="Calibri" w:cs="Calibri"/>
          <w:b/>
          <w:bCs/>
          <w:color w:val="000000"/>
        </w:rPr>
        <w:t>/202</w:t>
      </w:r>
      <w:r w:rsidR="008A66AA">
        <w:rPr>
          <w:rFonts w:ascii="Calibri" w:hAnsi="Calibri" w:cs="Calibri"/>
          <w:b/>
          <w:bCs/>
          <w:color w:val="000000"/>
        </w:rPr>
        <w:t>5</w:t>
      </w:r>
    </w:p>
    <w:p w14:paraId="2963C649" w14:textId="77777777" w:rsidR="00EC02DF" w:rsidRDefault="00EC02DF">
      <w:pPr>
        <w:pStyle w:val="Normlnweb"/>
        <w:spacing w:before="0" w:after="0"/>
        <w:rPr>
          <w:rFonts w:ascii="Calibri" w:hAnsi="Calibri" w:cs="Calibri"/>
          <w:b/>
          <w:bCs/>
          <w:color w:val="000000"/>
          <w:sz w:val="22"/>
          <w:szCs w:val="36"/>
          <w:u w:val="double"/>
        </w:rPr>
      </w:pPr>
    </w:p>
    <w:p w14:paraId="73BAB2F6" w14:textId="1B06F6B4" w:rsidR="00470E7C" w:rsidRDefault="001472BC">
      <w:pPr>
        <w:pStyle w:val="Normlnweb"/>
        <w:spacing w:before="0" w:after="0"/>
        <w:jc w:val="center"/>
      </w:pPr>
      <w:r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 xml:space="preserve">Zápis ze zasedání zastupitelstva obce ze dne </w:t>
      </w:r>
      <w:r w:rsidR="00244874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16</w:t>
      </w:r>
      <w:r w:rsidR="001F2D76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.</w:t>
      </w:r>
      <w:r w:rsidR="00244874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7</w:t>
      </w:r>
      <w:r w:rsidR="00504561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.</w:t>
      </w:r>
      <w:r w:rsidR="008A66AA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2025</w:t>
      </w:r>
    </w:p>
    <w:p w14:paraId="5C707C67" w14:textId="77777777" w:rsidR="00CD29AE" w:rsidRDefault="00CD29AE">
      <w:pPr>
        <w:pStyle w:val="Normlnweb"/>
        <w:spacing w:before="0" w:after="0"/>
        <w:rPr>
          <w:rFonts w:ascii="Calibri" w:hAnsi="Calibri" w:cs="Calibri"/>
          <w:b/>
          <w:bCs/>
          <w:color w:val="000000"/>
        </w:rPr>
      </w:pPr>
    </w:p>
    <w:p w14:paraId="62617121" w14:textId="609B4F88" w:rsidR="00BF6449" w:rsidRDefault="001472BC" w:rsidP="00EC02DF">
      <w:pPr>
        <w:pStyle w:val="Normlnweb"/>
        <w:spacing w:before="0" w:after="0"/>
        <w:ind w:left="1410" w:hanging="1410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Přítomni: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pp. MVDr. Feix František</w:t>
      </w:r>
      <w:r w:rsidR="001830B1">
        <w:rPr>
          <w:rFonts w:ascii="Calibri" w:hAnsi="Calibri" w:cs="Calibri"/>
          <w:color w:val="000000"/>
        </w:rPr>
        <w:t xml:space="preserve">, Černíková Petra, </w:t>
      </w:r>
      <w:r>
        <w:rPr>
          <w:rFonts w:ascii="Calibri" w:hAnsi="Calibri" w:cs="Calibri"/>
          <w:color w:val="000000"/>
        </w:rPr>
        <w:t xml:space="preserve">Tuhý Petr, </w:t>
      </w:r>
      <w:r w:rsidR="00817D85">
        <w:rPr>
          <w:rFonts w:ascii="Calibri" w:hAnsi="Calibri" w:cs="Calibri"/>
          <w:bCs/>
          <w:color w:val="000000"/>
        </w:rPr>
        <w:t>Hrstka Miroslav</w:t>
      </w:r>
      <w:r w:rsidR="00D42065">
        <w:rPr>
          <w:rFonts w:ascii="Calibri" w:hAnsi="Calibri" w:cs="Calibri"/>
          <w:bCs/>
          <w:color w:val="000000"/>
        </w:rPr>
        <w:t xml:space="preserve">, Šťástka </w:t>
      </w:r>
      <w:r w:rsidR="00811486">
        <w:rPr>
          <w:rFonts w:ascii="Calibri" w:hAnsi="Calibri" w:cs="Calibri"/>
          <w:bCs/>
          <w:color w:val="000000"/>
        </w:rPr>
        <w:t>Karel</w:t>
      </w:r>
      <w:r w:rsidR="00215B88">
        <w:rPr>
          <w:rFonts w:ascii="Calibri" w:hAnsi="Calibri" w:cs="Calibri"/>
          <w:bCs/>
          <w:color w:val="000000"/>
        </w:rPr>
        <w:t>, Pětník Jiří</w:t>
      </w:r>
      <w:r w:rsidR="00244874">
        <w:rPr>
          <w:rFonts w:ascii="Calibri" w:hAnsi="Calibri" w:cs="Calibri"/>
          <w:bCs/>
          <w:color w:val="000000"/>
        </w:rPr>
        <w:t>, Šťastný Luboš</w:t>
      </w:r>
    </w:p>
    <w:p w14:paraId="4F3DE68A" w14:textId="77777777" w:rsidR="00F22D74" w:rsidRPr="00BF6449" w:rsidRDefault="00F22D74" w:rsidP="00EC02DF">
      <w:pPr>
        <w:pStyle w:val="Normlnweb"/>
        <w:spacing w:before="0" w:after="0"/>
        <w:ind w:left="1410" w:hanging="1410"/>
      </w:pPr>
    </w:p>
    <w:p w14:paraId="14C21706" w14:textId="207E198E" w:rsidR="00470E7C" w:rsidRPr="00F22D74" w:rsidRDefault="001472BC">
      <w:pPr>
        <w:pStyle w:val="Normlnweb"/>
        <w:spacing w:before="0" w:after="0"/>
      </w:pPr>
      <w:r>
        <w:rPr>
          <w:rFonts w:ascii="Calibri" w:hAnsi="Calibri" w:cs="Calibri"/>
          <w:b/>
          <w:bCs/>
          <w:color w:val="000000"/>
        </w:rPr>
        <w:t>Omluveni:</w:t>
      </w:r>
      <w:r>
        <w:rPr>
          <w:rFonts w:ascii="Calibri" w:hAnsi="Calibri" w:cs="Calibri"/>
          <w:b/>
          <w:bCs/>
          <w:color w:val="000000"/>
        </w:rPr>
        <w:tab/>
      </w:r>
    </w:p>
    <w:p w14:paraId="74FA0151" w14:textId="77777777" w:rsidR="00470E7C" w:rsidRDefault="00470E7C">
      <w:pPr>
        <w:pStyle w:val="Normlnweb"/>
        <w:spacing w:before="0" w:after="0"/>
        <w:rPr>
          <w:rFonts w:ascii="Calibri" w:hAnsi="Calibri" w:cs="Calibri"/>
        </w:rPr>
      </w:pPr>
    </w:p>
    <w:p w14:paraId="36116CD9" w14:textId="77777777" w:rsidR="00470E7C" w:rsidRDefault="001472BC">
      <w:pPr>
        <w:pStyle w:val="Normlnweb"/>
        <w:spacing w:before="0" w:after="0"/>
        <w:rPr>
          <w:rFonts w:ascii="Calibri" w:hAnsi="Calibri" w:cs="Calibri"/>
        </w:rPr>
      </w:pPr>
      <w:r>
        <w:rPr>
          <w:rFonts w:ascii="Calibri" w:hAnsi="Calibri" w:cs="Calibri"/>
        </w:rPr>
        <w:t>Zastupitelstvo je usnášení schopné</w:t>
      </w:r>
    </w:p>
    <w:p w14:paraId="55899460" w14:textId="77777777" w:rsidR="00470E7C" w:rsidRDefault="00470E7C">
      <w:pPr>
        <w:pStyle w:val="Normlnweb"/>
        <w:spacing w:before="0" w:after="0"/>
        <w:rPr>
          <w:rFonts w:ascii="Calibri" w:hAnsi="Calibri" w:cs="Calibri"/>
          <w:color w:val="000000"/>
        </w:rPr>
      </w:pPr>
    </w:p>
    <w:p w14:paraId="1A0E1506" w14:textId="3F60903F" w:rsidR="00CD691B" w:rsidRPr="001D073B" w:rsidRDefault="001472BC" w:rsidP="00AB5DE1">
      <w:pPr>
        <w:pStyle w:val="Normlnweb"/>
        <w:spacing w:before="0" w:after="0"/>
        <w:jc w:val="both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Hosté:</w:t>
      </w:r>
      <w:r>
        <w:rPr>
          <w:rFonts w:ascii="Calibri" w:hAnsi="Calibri" w:cs="Calibri"/>
          <w:b/>
          <w:bCs/>
          <w:color w:val="000000"/>
        </w:rPr>
        <w:tab/>
      </w:r>
      <w:r w:rsidR="00766DD9">
        <w:rPr>
          <w:rFonts w:ascii="Calibri" w:hAnsi="Calibri" w:cs="Calibri"/>
          <w:b/>
          <w:bCs/>
          <w:color w:val="000000"/>
        </w:rPr>
        <w:tab/>
      </w:r>
    </w:p>
    <w:p w14:paraId="29493B1B" w14:textId="77777777" w:rsidR="00470E7C" w:rsidRPr="00AB5DE1" w:rsidRDefault="001472BC" w:rsidP="00AB5DE1">
      <w:pPr>
        <w:pStyle w:val="Normlnweb"/>
        <w:spacing w:before="0" w:after="0"/>
        <w:jc w:val="both"/>
      </w:pPr>
      <w:r>
        <w:rPr>
          <w:rFonts w:ascii="Calibri" w:hAnsi="Calibri" w:cs="Calibri"/>
          <w:b/>
          <w:bCs/>
          <w:color w:val="000000"/>
        </w:rPr>
        <w:tab/>
      </w:r>
    </w:p>
    <w:p w14:paraId="796D4FED" w14:textId="338081FA" w:rsidR="00470E7C" w:rsidRDefault="001472BC">
      <w:pPr>
        <w:pStyle w:val="Normlnweb"/>
        <w:spacing w:before="0" w:after="0"/>
      </w:pPr>
      <w:r>
        <w:rPr>
          <w:rFonts w:ascii="Calibri" w:hAnsi="Calibri" w:cs="Calibri"/>
          <w:b/>
          <w:bCs/>
          <w:color w:val="000000"/>
        </w:rPr>
        <w:t>Ověřovatelé zápisu:</w:t>
      </w:r>
      <w:r>
        <w:rPr>
          <w:rFonts w:ascii="Calibri" w:hAnsi="Calibri" w:cs="Calibri"/>
          <w:b/>
          <w:bCs/>
          <w:color w:val="000000"/>
        </w:rPr>
        <w:tab/>
      </w:r>
      <w:r w:rsidR="00326117">
        <w:rPr>
          <w:rFonts w:ascii="Calibri" w:hAnsi="Calibri" w:cs="Calibri"/>
          <w:bCs/>
          <w:color w:val="000000"/>
        </w:rPr>
        <w:t>Šťastný Luboš, Pětník Jiří</w:t>
      </w:r>
    </w:p>
    <w:p w14:paraId="71A01E1F" w14:textId="77777777" w:rsidR="00470E7C" w:rsidRDefault="00470E7C">
      <w:pPr>
        <w:pStyle w:val="Normlnweb"/>
        <w:spacing w:before="0" w:after="0"/>
        <w:rPr>
          <w:rFonts w:ascii="Calibri" w:hAnsi="Calibri" w:cs="Calibri"/>
        </w:rPr>
      </w:pPr>
    </w:p>
    <w:p w14:paraId="26B0822D" w14:textId="77777777" w:rsidR="00470E7C" w:rsidRDefault="001472BC">
      <w:pPr>
        <w:pStyle w:val="Normlnweb"/>
        <w:spacing w:before="0" w:after="0"/>
        <w:rPr>
          <w:rFonts w:ascii="Calibri" w:hAnsi="Calibri" w:cs="Calibri"/>
        </w:rPr>
      </w:pPr>
      <w:r>
        <w:rPr>
          <w:rFonts w:ascii="Calibri" w:hAnsi="Calibri" w:cs="Calibri"/>
        </w:rPr>
        <w:t>Začátek zasedání v 16.00 hod. v zasedací místnosti obecního úřadu</w:t>
      </w:r>
    </w:p>
    <w:p w14:paraId="5C7EB603" w14:textId="77777777" w:rsidR="00CD691B" w:rsidRPr="00AB5DE1" w:rsidRDefault="00CD691B">
      <w:pPr>
        <w:pStyle w:val="Normlnweb"/>
        <w:spacing w:before="0" w:after="0"/>
      </w:pPr>
    </w:p>
    <w:p w14:paraId="04197DBD" w14:textId="77777777" w:rsidR="00470E7C" w:rsidRDefault="001472BC">
      <w:pPr>
        <w:pStyle w:val="Normlnweb"/>
        <w:spacing w:before="0" w:after="0"/>
      </w:pPr>
      <w:r>
        <w:rPr>
          <w:rFonts w:ascii="Calibri" w:hAnsi="Calibri" w:cs="Calibri"/>
          <w:color w:val="000000"/>
        </w:rPr>
        <w:t>Zasedání zahájil a vedl starosta MVDr. Feix František</w:t>
      </w:r>
    </w:p>
    <w:p w14:paraId="60F97DAC" w14:textId="77777777" w:rsidR="00470E7C" w:rsidRDefault="00470E7C">
      <w:pPr>
        <w:pStyle w:val="Normlnweb"/>
        <w:spacing w:before="0" w:after="0"/>
        <w:jc w:val="both"/>
        <w:rPr>
          <w:rFonts w:ascii="Calibri" w:hAnsi="Calibri" w:cs="Calibri"/>
          <w:b/>
          <w:bCs/>
          <w:color w:val="000000"/>
          <w:sz w:val="28"/>
          <w:szCs w:val="28"/>
          <w:u w:val="double"/>
        </w:rPr>
      </w:pPr>
    </w:p>
    <w:p w14:paraId="5E570A4C" w14:textId="77777777" w:rsidR="00CD29AE" w:rsidRDefault="001472BC">
      <w:pPr>
        <w:widowControl/>
        <w:suppressAutoHyphens w:val="0"/>
        <w:rPr>
          <w:rFonts w:eastAsia="Times New Roman"/>
          <w:b/>
          <w:bCs/>
          <w:color w:val="000000"/>
          <w:sz w:val="24"/>
          <w:szCs w:val="24"/>
          <w:u w:val="double"/>
        </w:rPr>
      </w:pPr>
      <w:r>
        <w:rPr>
          <w:rFonts w:eastAsia="Times New Roman"/>
          <w:b/>
          <w:bCs/>
          <w:color w:val="000000"/>
          <w:sz w:val="24"/>
          <w:szCs w:val="24"/>
          <w:u w:val="double"/>
        </w:rPr>
        <w:t>Program:</w:t>
      </w:r>
    </w:p>
    <w:p w14:paraId="4C32E524" w14:textId="77777777" w:rsidR="00504561" w:rsidRPr="00F22D74" w:rsidRDefault="00504561">
      <w:pPr>
        <w:widowControl/>
        <w:suppressAutoHyphens w:val="0"/>
        <w:rPr>
          <w:rFonts w:eastAsia="Times New Roman"/>
          <w:b/>
          <w:bCs/>
          <w:color w:val="000000"/>
          <w:sz w:val="24"/>
          <w:szCs w:val="24"/>
          <w:u w:val="double"/>
        </w:rPr>
      </w:pPr>
    </w:p>
    <w:p w14:paraId="578D869F" w14:textId="7D6F7A52" w:rsidR="00CD691B" w:rsidRPr="00244874" w:rsidRDefault="001472BC" w:rsidP="00CD691B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Theme="minorHAnsi" w:hAnsiTheme="minorHAnsi" w:cstheme="minorHAnsi"/>
        </w:rPr>
      </w:pPr>
      <w:r w:rsidRPr="007C5528">
        <w:rPr>
          <w:rFonts w:asciiTheme="minorHAnsi" w:hAnsiTheme="minorHAnsi" w:cstheme="minorHAnsi"/>
          <w:color w:val="000000"/>
        </w:rPr>
        <w:t xml:space="preserve">Ověření zápisu ze schůze zastupitelstva obce ze dne </w:t>
      </w:r>
      <w:r w:rsidR="002F72E0">
        <w:rPr>
          <w:rFonts w:asciiTheme="minorHAnsi" w:hAnsiTheme="minorHAnsi" w:cstheme="minorHAnsi"/>
          <w:color w:val="000000"/>
        </w:rPr>
        <w:t>2</w:t>
      </w:r>
      <w:r w:rsidR="00244874">
        <w:rPr>
          <w:rFonts w:asciiTheme="minorHAnsi" w:hAnsiTheme="minorHAnsi" w:cstheme="minorHAnsi"/>
          <w:color w:val="000000"/>
        </w:rPr>
        <w:t>8</w:t>
      </w:r>
      <w:r w:rsidR="009A2381" w:rsidRPr="007C5528">
        <w:rPr>
          <w:rFonts w:asciiTheme="minorHAnsi" w:hAnsiTheme="minorHAnsi" w:cstheme="minorHAnsi"/>
          <w:color w:val="000000"/>
        </w:rPr>
        <w:t>.</w:t>
      </w:r>
      <w:r w:rsidR="00244874">
        <w:rPr>
          <w:rFonts w:asciiTheme="minorHAnsi" w:hAnsiTheme="minorHAnsi" w:cstheme="minorHAnsi"/>
          <w:color w:val="000000"/>
        </w:rPr>
        <w:t>5</w:t>
      </w:r>
      <w:r w:rsidR="002F72E0">
        <w:rPr>
          <w:rFonts w:asciiTheme="minorHAnsi" w:hAnsiTheme="minorHAnsi" w:cstheme="minorHAnsi"/>
          <w:color w:val="000000"/>
        </w:rPr>
        <w:t>.</w:t>
      </w:r>
      <w:r w:rsidR="003273CB" w:rsidRPr="007C5528">
        <w:rPr>
          <w:rFonts w:asciiTheme="minorHAnsi" w:hAnsiTheme="minorHAnsi" w:cstheme="minorHAnsi"/>
          <w:color w:val="000000"/>
        </w:rPr>
        <w:t>202</w:t>
      </w:r>
      <w:r w:rsidR="00222E5E" w:rsidRPr="007C5528">
        <w:rPr>
          <w:rFonts w:asciiTheme="minorHAnsi" w:hAnsiTheme="minorHAnsi" w:cstheme="minorHAnsi"/>
          <w:color w:val="000000"/>
        </w:rPr>
        <w:t>5</w:t>
      </w:r>
    </w:p>
    <w:p w14:paraId="599D00DC" w14:textId="776C491A" w:rsidR="00244874" w:rsidRPr="00244874" w:rsidRDefault="00244874" w:rsidP="00244874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Theme="minorHAnsi" w:hAnsiTheme="minorHAnsi" w:cstheme="minorHAnsi"/>
        </w:rPr>
      </w:pPr>
      <w:r>
        <w:rPr>
          <w:rFonts w:ascii="Calibri" w:hAnsi="Calibri" w:cs="Calibri"/>
          <w:color w:val="000000"/>
          <w:szCs w:val="28"/>
        </w:rPr>
        <w:t>P</w:t>
      </w:r>
      <w:r w:rsidRPr="00244874">
        <w:rPr>
          <w:rFonts w:ascii="Calibri" w:hAnsi="Calibri" w:cs="Calibri"/>
          <w:color w:val="000000"/>
          <w:szCs w:val="28"/>
        </w:rPr>
        <w:t xml:space="preserve">rojednání a schválení výsledku výběrového řízení </w:t>
      </w:r>
      <w:r w:rsidR="0024567E" w:rsidRPr="0024567E">
        <w:rPr>
          <w:rFonts w:ascii="Calibri" w:hAnsi="Calibri" w:cs="Calibri"/>
          <w:color w:val="000000"/>
          <w:szCs w:val="28"/>
        </w:rPr>
        <w:t xml:space="preserve">na </w:t>
      </w:r>
      <w:r w:rsidR="0024567E" w:rsidRPr="0024567E">
        <w:rPr>
          <w:rFonts w:ascii="Calibri" w:hAnsi="Calibri" w:cs="Calibri"/>
        </w:rPr>
        <w:t>"Garáž pro traktor - rozšíření"</w:t>
      </w:r>
    </w:p>
    <w:p w14:paraId="7736DFB2" w14:textId="3C0784A3" w:rsidR="00244874" w:rsidRPr="00244874" w:rsidRDefault="00244874" w:rsidP="00244874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Theme="minorHAnsi" w:hAnsiTheme="minorHAnsi" w:cstheme="minorHAnsi"/>
        </w:rPr>
      </w:pPr>
      <w:r w:rsidRPr="00244874">
        <w:rPr>
          <w:rFonts w:ascii="Calibri" w:hAnsi="Calibri" w:cs="Calibri"/>
          <w:color w:val="000000"/>
          <w:szCs w:val="28"/>
        </w:rPr>
        <w:t xml:space="preserve">Projednání a schválení smlouvy o smlouvě budoucí o zřízení věcného břemene  pro společnost ČEZ </w:t>
      </w:r>
      <w:r>
        <w:rPr>
          <w:rFonts w:ascii="Calibri" w:hAnsi="Calibri" w:cs="Calibri"/>
          <w:color w:val="000000"/>
          <w:szCs w:val="28"/>
        </w:rPr>
        <w:t>na přípojku pro výstavbu garáže</w:t>
      </w:r>
    </w:p>
    <w:p w14:paraId="0F309F76" w14:textId="406A01E3" w:rsidR="00244874" w:rsidRPr="00244874" w:rsidRDefault="00244874" w:rsidP="00244874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Theme="minorHAnsi" w:hAnsiTheme="minorHAnsi" w:cstheme="minorHAnsi"/>
        </w:rPr>
      </w:pPr>
      <w:r w:rsidRPr="00244874">
        <w:rPr>
          <w:rFonts w:ascii="Calibri" w:hAnsi="Calibri" w:cs="Calibri"/>
          <w:color w:val="000000"/>
          <w:szCs w:val="28"/>
        </w:rPr>
        <w:t>Projednání a schválení výsledku výběrového řízen</w:t>
      </w:r>
      <w:r>
        <w:rPr>
          <w:rFonts w:ascii="Calibri" w:hAnsi="Calibri" w:cs="Calibri"/>
          <w:color w:val="000000"/>
          <w:szCs w:val="28"/>
        </w:rPr>
        <w:t xml:space="preserve">í na </w:t>
      </w:r>
      <w:r w:rsidR="00CF20A8">
        <w:rPr>
          <w:rFonts w:ascii="Calibri" w:hAnsi="Calibri" w:cs="Calibri"/>
          <w:color w:val="000000"/>
          <w:szCs w:val="28"/>
        </w:rPr>
        <w:t>„Rekonstrukce VO“</w:t>
      </w:r>
    </w:p>
    <w:p w14:paraId="576225A4" w14:textId="667A30D1" w:rsidR="00244874" w:rsidRPr="00244874" w:rsidRDefault="00244874" w:rsidP="00244874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Theme="minorHAnsi" w:hAnsiTheme="minorHAnsi" w:cstheme="minorHAnsi"/>
        </w:rPr>
      </w:pPr>
      <w:r>
        <w:rPr>
          <w:rFonts w:ascii="Calibri" w:hAnsi="Calibri" w:cs="Calibri"/>
          <w:color w:val="000000"/>
          <w:szCs w:val="28"/>
        </w:rPr>
        <w:t>P</w:t>
      </w:r>
      <w:r w:rsidRPr="00244874">
        <w:rPr>
          <w:rFonts w:ascii="Calibri" w:hAnsi="Calibri" w:cs="Calibri"/>
          <w:color w:val="000000"/>
          <w:szCs w:val="28"/>
        </w:rPr>
        <w:t>rojednání cenové nabídky od fi</w:t>
      </w:r>
      <w:r>
        <w:rPr>
          <w:rFonts w:ascii="Calibri" w:hAnsi="Calibri" w:cs="Calibri"/>
          <w:color w:val="000000"/>
          <w:szCs w:val="28"/>
        </w:rPr>
        <w:t>rmy Didatron na pořízení radarů</w:t>
      </w:r>
    </w:p>
    <w:p w14:paraId="6B4AF21F" w14:textId="3600A5B1" w:rsidR="00244874" w:rsidRPr="00244874" w:rsidRDefault="00244874" w:rsidP="00244874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Theme="minorHAnsi" w:hAnsiTheme="minorHAnsi" w:cstheme="minorHAnsi"/>
        </w:rPr>
      </w:pPr>
      <w:r w:rsidRPr="00244874">
        <w:rPr>
          <w:rFonts w:ascii="Calibri" w:hAnsi="Calibri" w:cs="Calibri"/>
          <w:color w:val="000000"/>
          <w:szCs w:val="28"/>
        </w:rPr>
        <w:t>Projednání a schválení rozpočtového opatření</w:t>
      </w:r>
      <w:r>
        <w:rPr>
          <w:rFonts w:ascii="Calibri" w:hAnsi="Calibri" w:cs="Calibri"/>
          <w:color w:val="000000"/>
          <w:szCs w:val="28"/>
        </w:rPr>
        <w:t xml:space="preserve"> č. 05/2025</w:t>
      </w:r>
    </w:p>
    <w:p w14:paraId="35377E88" w14:textId="26F9CB5F" w:rsidR="00244874" w:rsidRPr="00244874" w:rsidRDefault="00244874" w:rsidP="00244874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Theme="minorHAnsi" w:hAnsiTheme="minorHAnsi" w:cstheme="minorHAnsi"/>
        </w:rPr>
      </w:pPr>
      <w:r>
        <w:rPr>
          <w:rFonts w:ascii="Calibri" w:hAnsi="Calibri" w:cs="Calibri"/>
          <w:color w:val="000000"/>
          <w:szCs w:val="28"/>
        </w:rPr>
        <w:t>P</w:t>
      </w:r>
      <w:r w:rsidRPr="00244874">
        <w:rPr>
          <w:rFonts w:ascii="Calibri" w:hAnsi="Calibri" w:cs="Calibri"/>
          <w:color w:val="000000"/>
          <w:szCs w:val="28"/>
        </w:rPr>
        <w:t>r</w:t>
      </w:r>
      <w:r w:rsidR="00CF20A8">
        <w:rPr>
          <w:rFonts w:ascii="Calibri" w:hAnsi="Calibri" w:cs="Calibri"/>
          <w:color w:val="000000"/>
          <w:szCs w:val="28"/>
        </w:rPr>
        <w:t xml:space="preserve">ojednání a schválení smlouvy na </w:t>
      </w:r>
      <w:r w:rsidR="00CF20A8" w:rsidRPr="00B63416">
        <w:rPr>
          <w:rFonts w:ascii="Calibri" w:hAnsi="Calibri" w:cs="Calibri"/>
          <w:color w:val="000000"/>
          <w:szCs w:val="28"/>
        </w:rPr>
        <w:t>pronáj</w:t>
      </w:r>
      <w:r w:rsidR="00CF20A8">
        <w:rPr>
          <w:rFonts w:ascii="Calibri" w:hAnsi="Calibri" w:cs="Calibri"/>
          <w:color w:val="000000"/>
          <w:szCs w:val="28"/>
        </w:rPr>
        <w:t>e</w:t>
      </w:r>
      <w:r w:rsidR="00CF20A8" w:rsidRPr="00B63416">
        <w:rPr>
          <w:rFonts w:ascii="Calibri" w:hAnsi="Calibri" w:cs="Calibri"/>
          <w:color w:val="000000"/>
          <w:szCs w:val="28"/>
        </w:rPr>
        <w:t>m</w:t>
      </w:r>
      <w:r w:rsidR="00CF20A8">
        <w:rPr>
          <w:rFonts w:ascii="Calibri" w:hAnsi="Calibri" w:cs="Calibri"/>
          <w:color w:val="000000"/>
          <w:szCs w:val="28"/>
        </w:rPr>
        <w:t xml:space="preserve"> nebytového prostoru v objektu sokolovny čp. 92</w:t>
      </w:r>
    </w:p>
    <w:p w14:paraId="6C218678" w14:textId="77777777" w:rsidR="007C5528" w:rsidRPr="00244874" w:rsidRDefault="007C5528" w:rsidP="00244874">
      <w:pPr>
        <w:suppressAutoHyphens w:val="0"/>
        <w:ind w:left="360" w:hanging="360"/>
        <w:jc w:val="both"/>
        <w:rPr>
          <w:rFonts w:cs="Calibri"/>
          <w:color w:val="000000"/>
          <w:szCs w:val="24"/>
        </w:rPr>
      </w:pPr>
    </w:p>
    <w:p w14:paraId="5D309C15" w14:textId="78EC53F8" w:rsidR="00470E7C" w:rsidRDefault="004F0337">
      <w:pPr>
        <w:suppressAutoHyphens w:val="0"/>
        <w:ind w:hanging="360"/>
        <w:jc w:val="both"/>
        <w:rPr>
          <w:sz w:val="24"/>
          <w:szCs w:val="24"/>
        </w:rPr>
      </w:pPr>
      <w:r>
        <w:rPr>
          <w:rFonts w:cs="Courier New"/>
          <w:color w:val="000000"/>
          <w:sz w:val="24"/>
          <w:szCs w:val="24"/>
        </w:rPr>
        <w:tab/>
      </w:r>
      <w:r w:rsidR="00645DCC">
        <w:rPr>
          <w:rFonts w:cs="Courier New"/>
          <w:color w:val="000000"/>
          <w:sz w:val="24"/>
          <w:szCs w:val="24"/>
        </w:rPr>
        <w:t>P</w:t>
      </w:r>
      <w:r>
        <w:rPr>
          <w:rFonts w:cs="Courier New"/>
          <w:color w:val="000000"/>
          <w:sz w:val="24"/>
          <w:szCs w:val="24"/>
        </w:rPr>
        <w:t>r</w:t>
      </w:r>
      <w:r w:rsidR="001472BC">
        <w:rPr>
          <w:rFonts w:cs="Courier New"/>
          <w:color w:val="000000"/>
          <w:sz w:val="24"/>
          <w:szCs w:val="24"/>
        </w:rPr>
        <w:t>og</w:t>
      </w:r>
      <w:r w:rsidR="008E7C7D">
        <w:rPr>
          <w:rFonts w:cs="Courier New"/>
          <w:color w:val="000000"/>
          <w:sz w:val="24"/>
          <w:szCs w:val="24"/>
        </w:rPr>
        <w:t>ram</w:t>
      </w:r>
      <w:r w:rsidR="00512ED4">
        <w:rPr>
          <w:rFonts w:cs="Courier New"/>
          <w:color w:val="000000"/>
          <w:sz w:val="24"/>
          <w:szCs w:val="24"/>
        </w:rPr>
        <w:t xml:space="preserve"> </w:t>
      </w:r>
      <w:r w:rsidR="00F93588">
        <w:rPr>
          <w:rFonts w:cs="Courier New"/>
          <w:color w:val="000000"/>
          <w:sz w:val="24"/>
          <w:szCs w:val="24"/>
        </w:rPr>
        <w:t xml:space="preserve">byl </w:t>
      </w:r>
      <w:r w:rsidR="00244874">
        <w:rPr>
          <w:rFonts w:cs="Courier New"/>
          <w:color w:val="000000"/>
          <w:sz w:val="24"/>
          <w:szCs w:val="24"/>
        </w:rPr>
        <w:t xml:space="preserve">rozšířen o body </w:t>
      </w:r>
    </w:p>
    <w:p w14:paraId="2CE0C073" w14:textId="77777777" w:rsidR="00470E7C" w:rsidRDefault="00470E7C">
      <w:pPr>
        <w:pStyle w:val="Normlnweb"/>
        <w:suppressAutoHyphens w:val="0"/>
        <w:spacing w:before="0" w:after="0"/>
        <w:ind w:hanging="360"/>
        <w:jc w:val="both"/>
        <w:rPr>
          <w:rFonts w:ascii="Calibri" w:hAnsi="Calibri" w:cs="Courier New"/>
          <w:color w:val="000000"/>
        </w:rPr>
      </w:pPr>
    </w:p>
    <w:p w14:paraId="4543C80E" w14:textId="77777777" w:rsidR="00470E7C" w:rsidRDefault="001472BC">
      <w:pPr>
        <w:widowControl/>
        <w:suppressAutoHyphens w:val="0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Program zasedání byl přijat jednohlasně.</w:t>
      </w:r>
    </w:p>
    <w:p w14:paraId="545E977A" w14:textId="77777777" w:rsidR="00CD29AE" w:rsidRDefault="00CD29AE">
      <w:pPr>
        <w:widowControl/>
        <w:suppressAutoHyphens w:val="0"/>
        <w:rPr>
          <w:rFonts w:eastAsia="Times New Roman"/>
          <w:sz w:val="24"/>
          <w:szCs w:val="24"/>
        </w:rPr>
      </w:pPr>
    </w:p>
    <w:p w14:paraId="4BE60DB8" w14:textId="07AFAF1B" w:rsidR="00470E7C" w:rsidRPr="00CD691B" w:rsidRDefault="001472BC" w:rsidP="00667124">
      <w:pPr>
        <w:pStyle w:val="Odstavecseseznamem"/>
        <w:widowControl/>
        <w:numPr>
          <w:ilvl w:val="0"/>
          <w:numId w:val="1"/>
        </w:numPr>
        <w:suppressAutoHyphens w:val="0"/>
      </w:pPr>
      <w:r>
        <w:rPr>
          <w:rFonts w:eastAsia="Times New Roman"/>
          <w:b/>
          <w:bCs/>
          <w:color w:val="000000"/>
          <w:sz w:val="24"/>
          <w:szCs w:val="24"/>
          <w:u w:val="single"/>
        </w:rPr>
        <w:t xml:space="preserve">Ověření zápisu ze zasedání zastupitelstva obce ze dne </w:t>
      </w:r>
      <w:r w:rsidR="002F72E0">
        <w:rPr>
          <w:rFonts w:eastAsia="Times New Roman"/>
          <w:b/>
          <w:bCs/>
          <w:color w:val="000000"/>
          <w:sz w:val="24"/>
          <w:szCs w:val="24"/>
          <w:u w:val="single"/>
        </w:rPr>
        <w:t>2</w:t>
      </w:r>
      <w:r w:rsidR="00244874">
        <w:rPr>
          <w:rFonts w:eastAsia="Times New Roman"/>
          <w:b/>
          <w:bCs/>
          <w:color w:val="000000"/>
          <w:sz w:val="24"/>
          <w:szCs w:val="24"/>
          <w:u w:val="single"/>
        </w:rPr>
        <w:t>8</w:t>
      </w:r>
      <w:r w:rsidR="009A2381">
        <w:rPr>
          <w:rFonts w:eastAsia="Times New Roman"/>
          <w:b/>
          <w:bCs/>
          <w:color w:val="000000"/>
          <w:sz w:val="24"/>
          <w:szCs w:val="24"/>
          <w:u w:val="single"/>
        </w:rPr>
        <w:t>.</w:t>
      </w:r>
      <w:r w:rsidR="00244874">
        <w:rPr>
          <w:rFonts w:eastAsia="Times New Roman"/>
          <w:b/>
          <w:bCs/>
          <w:color w:val="000000"/>
          <w:sz w:val="24"/>
          <w:szCs w:val="24"/>
          <w:u w:val="single"/>
        </w:rPr>
        <w:t>5</w:t>
      </w:r>
      <w:r w:rsidR="002F72E0">
        <w:rPr>
          <w:rFonts w:eastAsia="Times New Roman"/>
          <w:b/>
          <w:bCs/>
          <w:color w:val="000000"/>
          <w:sz w:val="24"/>
          <w:szCs w:val="24"/>
          <w:u w:val="single"/>
        </w:rPr>
        <w:t>.</w:t>
      </w:r>
      <w:r w:rsidR="003273CB">
        <w:rPr>
          <w:rFonts w:eastAsia="Times New Roman"/>
          <w:b/>
          <w:bCs/>
          <w:color w:val="000000"/>
          <w:sz w:val="24"/>
          <w:szCs w:val="24"/>
          <w:u w:val="single"/>
        </w:rPr>
        <w:t>202</w:t>
      </w:r>
      <w:r w:rsidR="00222E5E">
        <w:rPr>
          <w:rFonts w:eastAsia="Times New Roman"/>
          <w:b/>
          <w:bCs/>
          <w:color w:val="000000"/>
          <w:sz w:val="24"/>
          <w:szCs w:val="24"/>
          <w:u w:val="single"/>
        </w:rPr>
        <w:t>5</w:t>
      </w:r>
    </w:p>
    <w:p w14:paraId="53A922FC" w14:textId="77777777" w:rsidR="00CD691B" w:rsidRDefault="00CD691B" w:rsidP="00CD691B">
      <w:pPr>
        <w:pStyle w:val="Odstavecseseznamem"/>
        <w:widowControl/>
        <w:suppressAutoHyphens w:val="0"/>
        <w:ind w:left="360"/>
      </w:pPr>
    </w:p>
    <w:p w14:paraId="1AB000E8" w14:textId="3755F39A" w:rsidR="00470E7C" w:rsidRDefault="001472BC">
      <w:pPr>
        <w:widowControl/>
        <w:suppressAutoHyphens w:val="0"/>
        <w:ind w:firstLine="360"/>
        <w:jc w:val="both"/>
      </w:pPr>
      <w:r>
        <w:rPr>
          <w:rFonts w:eastAsia="Times New Roman"/>
          <w:color w:val="000000"/>
          <w:sz w:val="24"/>
          <w:szCs w:val="24"/>
        </w:rPr>
        <w:t xml:space="preserve">Zastupitelstvo obce provedlo ověření zápisu ze zasedání zastupitelstva obce ze dne </w:t>
      </w:r>
      <w:r w:rsidR="002F72E0">
        <w:rPr>
          <w:rFonts w:eastAsia="Times New Roman"/>
          <w:color w:val="000000"/>
          <w:sz w:val="24"/>
          <w:szCs w:val="24"/>
        </w:rPr>
        <w:t>2</w:t>
      </w:r>
      <w:r w:rsidR="00244874">
        <w:rPr>
          <w:rFonts w:eastAsia="Times New Roman"/>
          <w:color w:val="000000"/>
          <w:sz w:val="24"/>
          <w:szCs w:val="24"/>
        </w:rPr>
        <w:t>8</w:t>
      </w:r>
      <w:r w:rsidR="002F72E0">
        <w:rPr>
          <w:rFonts w:eastAsia="Times New Roman"/>
          <w:color w:val="000000"/>
          <w:sz w:val="24"/>
          <w:szCs w:val="24"/>
        </w:rPr>
        <w:t>.</w:t>
      </w:r>
      <w:r w:rsidR="00244874">
        <w:rPr>
          <w:rFonts w:eastAsia="Times New Roman"/>
          <w:color w:val="000000"/>
          <w:sz w:val="24"/>
          <w:szCs w:val="24"/>
        </w:rPr>
        <w:t>5.</w:t>
      </w:r>
      <w:r>
        <w:rPr>
          <w:rFonts w:eastAsia="Times New Roman"/>
          <w:color w:val="000000"/>
          <w:sz w:val="24"/>
          <w:szCs w:val="24"/>
        </w:rPr>
        <w:t>202</w:t>
      </w:r>
      <w:r w:rsidR="00222E5E">
        <w:rPr>
          <w:rFonts w:eastAsia="Times New Roman"/>
          <w:color w:val="000000"/>
          <w:sz w:val="24"/>
          <w:szCs w:val="24"/>
        </w:rPr>
        <w:t>5</w:t>
      </w:r>
      <w:r>
        <w:rPr>
          <w:rFonts w:eastAsia="Times New Roman"/>
          <w:color w:val="000000"/>
          <w:sz w:val="24"/>
          <w:szCs w:val="24"/>
        </w:rPr>
        <w:t>.</w:t>
      </w:r>
    </w:p>
    <w:p w14:paraId="6D1F7236" w14:textId="77777777" w:rsidR="00CD29AE" w:rsidRDefault="00CD29AE">
      <w:pPr>
        <w:widowControl/>
        <w:suppressAutoHyphens w:val="0"/>
        <w:jc w:val="both"/>
        <w:rPr>
          <w:rFonts w:eastAsia="Times New Roman"/>
          <w:color w:val="000000"/>
          <w:sz w:val="24"/>
          <w:szCs w:val="24"/>
        </w:rPr>
      </w:pPr>
    </w:p>
    <w:p w14:paraId="6A6D68B7" w14:textId="18A2DC6E" w:rsidR="00470E7C" w:rsidRDefault="001472BC">
      <w:pPr>
        <w:widowControl/>
        <w:suppressAutoHyphens w:val="0"/>
        <w:ind w:firstLine="36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6A4C3B">
        <w:rPr>
          <w:rFonts w:eastAsia="Times New Roman"/>
          <w:color w:val="000000"/>
          <w:sz w:val="24"/>
          <w:szCs w:val="24"/>
        </w:rPr>
        <w:t>7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Proti 0 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6177" w:type="dxa"/>
        <w:tblInd w:w="-565" w:type="dxa"/>
        <w:tblLayout w:type="fixed"/>
        <w:tblCellMar>
          <w:left w:w="5" w:type="dxa"/>
          <w:right w:w="98" w:type="dxa"/>
        </w:tblCellMar>
        <w:tblLook w:val="04A0" w:firstRow="1" w:lastRow="0" w:firstColumn="1" w:lastColumn="0" w:noHBand="0" w:noVBand="1"/>
      </w:tblPr>
      <w:tblGrid>
        <w:gridCol w:w="1439"/>
        <w:gridCol w:w="596"/>
        <w:gridCol w:w="1076"/>
        <w:gridCol w:w="596"/>
        <w:gridCol w:w="596"/>
        <w:gridCol w:w="1288"/>
        <w:gridCol w:w="586"/>
      </w:tblGrid>
      <w:tr w:rsidR="00174071" w14:paraId="671279B5" w14:textId="77777777" w:rsidTr="00174071">
        <w:tc>
          <w:tcPr>
            <w:tcW w:w="1439" w:type="dxa"/>
            <w:shd w:val="clear" w:color="auto" w:fill="auto"/>
          </w:tcPr>
          <w:p w14:paraId="0257324A" w14:textId="77777777" w:rsidR="00174071" w:rsidRDefault="00174071">
            <w:r>
              <w:t>MVDr. Fr. Feix</w:t>
            </w:r>
          </w:p>
        </w:tc>
        <w:tc>
          <w:tcPr>
            <w:tcW w:w="596" w:type="dxa"/>
            <w:shd w:val="clear" w:color="auto" w:fill="auto"/>
          </w:tcPr>
          <w:p w14:paraId="6630F362" w14:textId="77777777" w:rsidR="00174071" w:rsidRDefault="00174071">
            <w:r>
              <w:t>Pro</w:t>
            </w:r>
          </w:p>
        </w:tc>
        <w:tc>
          <w:tcPr>
            <w:tcW w:w="1076" w:type="dxa"/>
            <w:shd w:val="clear" w:color="auto" w:fill="auto"/>
          </w:tcPr>
          <w:p w14:paraId="7EF5E0C6" w14:textId="77777777" w:rsidR="00174071" w:rsidRDefault="00174071">
            <w:r>
              <w:t>J. Pětník</w:t>
            </w:r>
          </w:p>
        </w:tc>
        <w:tc>
          <w:tcPr>
            <w:tcW w:w="596" w:type="dxa"/>
          </w:tcPr>
          <w:p w14:paraId="39BD0B89" w14:textId="77777777" w:rsidR="00174071" w:rsidRDefault="00174071"/>
        </w:tc>
        <w:tc>
          <w:tcPr>
            <w:tcW w:w="596" w:type="dxa"/>
            <w:shd w:val="clear" w:color="auto" w:fill="auto"/>
          </w:tcPr>
          <w:p w14:paraId="24704723" w14:textId="77777777" w:rsidR="00174071" w:rsidRDefault="00174071">
            <w:r>
              <w:t>Pro</w:t>
            </w:r>
          </w:p>
        </w:tc>
        <w:tc>
          <w:tcPr>
            <w:tcW w:w="1288" w:type="dxa"/>
            <w:shd w:val="clear" w:color="auto" w:fill="auto"/>
          </w:tcPr>
          <w:p w14:paraId="0265BE52" w14:textId="77777777" w:rsidR="00174071" w:rsidRDefault="00174071">
            <w:r>
              <w:t>P. Černíková</w:t>
            </w:r>
          </w:p>
        </w:tc>
        <w:tc>
          <w:tcPr>
            <w:tcW w:w="586" w:type="dxa"/>
            <w:shd w:val="clear" w:color="auto" w:fill="auto"/>
          </w:tcPr>
          <w:p w14:paraId="1442F089" w14:textId="77777777" w:rsidR="00174071" w:rsidRDefault="00174071">
            <w:r>
              <w:t>Pro</w:t>
            </w:r>
          </w:p>
        </w:tc>
      </w:tr>
      <w:tr w:rsidR="00174071" w14:paraId="16D9FD6C" w14:textId="77777777" w:rsidTr="00174071">
        <w:tc>
          <w:tcPr>
            <w:tcW w:w="1439" w:type="dxa"/>
            <w:shd w:val="clear" w:color="auto" w:fill="auto"/>
          </w:tcPr>
          <w:p w14:paraId="4AD3FF9A" w14:textId="77777777" w:rsidR="00174071" w:rsidRDefault="00174071">
            <w:r>
              <w:t>L.  Šťastný</w:t>
            </w:r>
          </w:p>
        </w:tc>
        <w:tc>
          <w:tcPr>
            <w:tcW w:w="596" w:type="dxa"/>
            <w:shd w:val="clear" w:color="auto" w:fill="auto"/>
          </w:tcPr>
          <w:p w14:paraId="42019189" w14:textId="5023F4C8" w:rsidR="00174071" w:rsidRDefault="00B02C16">
            <w:r>
              <w:t>Pro</w:t>
            </w:r>
          </w:p>
        </w:tc>
        <w:tc>
          <w:tcPr>
            <w:tcW w:w="1076" w:type="dxa"/>
            <w:shd w:val="clear" w:color="auto" w:fill="auto"/>
          </w:tcPr>
          <w:p w14:paraId="5138FF66" w14:textId="77777777" w:rsidR="00174071" w:rsidRDefault="00174071">
            <w:r>
              <w:t>P. Tuhý</w:t>
            </w:r>
          </w:p>
        </w:tc>
        <w:tc>
          <w:tcPr>
            <w:tcW w:w="596" w:type="dxa"/>
          </w:tcPr>
          <w:p w14:paraId="12AAC29A" w14:textId="77777777" w:rsidR="00174071" w:rsidRDefault="00174071"/>
        </w:tc>
        <w:tc>
          <w:tcPr>
            <w:tcW w:w="596" w:type="dxa"/>
            <w:shd w:val="clear" w:color="auto" w:fill="auto"/>
          </w:tcPr>
          <w:p w14:paraId="3BF8398E" w14:textId="77777777" w:rsidR="00174071" w:rsidRDefault="00174071">
            <w:r>
              <w:t>Pro</w:t>
            </w:r>
          </w:p>
        </w:tc>
        <w:tc>
          <w:tcPr>
            <w:tcW w:w="1288" w:type="dxa"/>
            <w:shd w:val="clear" w:color="auto" w:fill="auto"/>
          </w:tcPr>
          <w:p w14:paraId="3CC4CB7C" w14:textId="77777777" w:rsidR="00174071" w:rsidRDefault="00174071"/>
        </w:tc>
        <w:tc>
          <w:tcPr>
            <w:tcW w:w="586" w:type="dxa"/>
            <w:shd w:val="clear" w:color="auto" w:fill="auto"/>
          </w:tcPr>
          <w:p w14:paraId="64BF3826" w14:textId="77777777" w:rsidR="00174071" w:rsidRDefault="00174071"/>
        </w:tc>
      </w:tr>
      <w:tr w:rsidR="00174071" w14:paraId="015AD186" w14:textId="77777777" w:rsidTr="00174071">
        <w:tc>
          <w:tcPr>
            <w:tcW w:w="1439" w:type="dxa"/>
            <w:shd w:val="clear" w:color="auto" w:fill="auto"/>
          </w:tcPr>
          <w:p w14:paraId="43DBD620" w14:textId="77777777" w:rsidR="00174071" w:rsidRDefault="00174071">
            <w:r>
              <w:t>M. Hrstka</w:t>
            </w:r>
          </w:p>
        </w:tc>
        <w:tc>
          <w:tcPr>
            <w:tcW w:w="596" w:type="dxa"/>
            <w:shd w:val="clear" w:color="auto" w:fill="auto"/>
          </w:tcPr>
          <w:p w14:paraId="63B264D0" w14:textId="77777777" w:rsidR="00174071" w:rsidRDefault="00174071">
            <w:r>
              <w:t>Pro</w:t>
            </w:r>
          </w:p>
        </w:tc>
        <w:tc>
          <w:tcPr>
            <w:tcW w:w="1076" w:type="dxa"/>
            <w:shd w:val="clear" w:color="auto" w:fill="auto"/>
          </w:tcPr>
          <w:p w14:paraId="4DD25B93" w14:textId="77777777" w:rsidR="00174071" w:rsidRDefault="00174071">
            <w:r>
              <w:t>K. Šťástka</w:t>
            </w:r>
          </w:p>
        </w:tc>
        <w:tc>
          <w:tcPr>
            <w:tcW w:w="596" w:type="dxa"/>
          </w:tcPr>
          <w:p w14:paraId="1A0FF258" w14:textId="77777777" w:rsidR="00174071" w:rsidRDefault="00174071"/>
        </w:tc>
        <w:tc>
          <w:tcPr>
            <w:tcW w:w="596" w:type="dxa"/>
            <w:shd w:val="clear" w:color="auto" w:fill="auto"/>
          </w:tcPr>
          <w:p w14:paraId="70D0C892" w14:textId="77777777" w:rsidR="00174071" w:rsidRDefault="00174071">
            <w:r>
              <w:t>Pro</w:t>
            </w:r>
          </w:p>
        </w:tc>
        <w:tc>
          <w:tcPr>
            <w:tcW w:w="1288" w:type="dxa"/>
            <w:shd w:val="clear" w:color="auto" w:fill="auto"/>
          </w:tcPr>
          <w:p w14:paraId="14AB887F" w14:textId="77777777" w:rsidR="00174071" w:rsidRDefault="00174071"/>
        </w:tc>
        <w:tc>
          <w:tcPr>
            <w:tcW w:w="586" w:type="dxa"/>
            <w:shd w:val="clear" w:color="auto" w:fill="auto"/>
          </w:tcPr>
          <w:p w14:paraId="13A02291" w14:textId="77777777" w:rsidR="00174071" w:rsidRDefault="00174071"/>
        </w:tc>
      </w:tr>
    </w:tbl>
    <w:p w14:paraId="5C5B32D4" w14:textId="394D7612" w:rsidR="00CD691B" w:rsidRPr="00CD691B" w:rsidRDefault="00CD691B" w:rsidP="00512ED4">
      <w:pPr>
        <w:pStyle w:val="Normlnweb"/>
        <w:spacing w:before="0" w:after="0"/>
        <w:jc w:val="both"/>
        <w:rPr>
          <w:rFonts w:ascii="Calibri" w:hAnsi="Calibri" w:cs="Calibri"/>
          <w:b/>
          <w:u w:val="single"/>
        </w:rPr>
      </w:pPr>
    </w:p>
    <w:p w14:paraId="49FE7A41" w14:textId="25B39480" w:rsidR="00244874" w:rsidRPr="00244874" w:rsidRDefault="00244874" w:rsidP="00244874">
      <w:pPr>
        <w:pStyle w:val="Normlnweb"/>
        <w:numPr>
          <w:ilvl w:val="0"/>
          <w:numId w:val="1"/>
        </w:numPr>
        <w:spacing w:before="0" w:after="0"/>
        <w:jc w:val="both"/>
        <w:rPr>
          <w:rFonts w:asciiTheme="minorHAnsi" w:hAnsiTheme="minorHAnsi" w:cstheme="minorHAnsi"/>
          <w:b/>
          <w:u w:val="single"/>
        </w:rPr>
      </w:pPr>
      <w:r w:rsidRPr="00244874">
        <w:rPr>
          <w:rFonts w:ascii="Calibri" w:hAnsi="Calibri" w:cs="Calibri"/>
          <w:b/>
          <w:color w:val="000000"/>
          <w:szCs w:val="28"/>
          <w:u w:val="single"/>
        </w:rPr>
        <w:t>Projednání a schválení výsledku výběrového řízen</w:t>
      </w:r>
      <w:r w:rsidRPr="0024567E">
        <w:rPr>
          <w:rFonts w:ascii="Calibri" w:hAnsi="Calibri" w:cs="Calibri"/>
          <w:b/>
          <w:color w:val="000000"/>
          <w:szCs w:val="28"/>
          <w:u w:val="single"/>
        </w:rPr>
        <w:t xml:space="preserve">í na </w:t>
      </w:r>
      <w:r w:rsidR="0024567E" w:rsidRPr="0024567E">
        <w:rPr>
          <w:rFonts w:ascii="Calibri" w:hAnsi="Calibri" w:cs="Calibri"/>
          <w:b/>
          <w:u w:val="single"/>
        </w:rPr>
        <w:t>"Garáž pro traktor - rozšíření"</w:t>
      </w:r>
    </w:p>
    <w:p w14:paraId="409BCCD9" w14:textId="77777777" w:rsidR="003879B0" w:rsidRDefault="003879B0" w:rsidP="003879B0">
      <w:pPr>
        <w:pStyle w:val="Normlnweb"/>
        <w:spacing w:before="0" w:after="0"/>
        <w:ind w:left="283"/>
        <w:jc w:val="both"/>
        <w:rPr>
          <w:rFonts w:asciiTheme="minorHAnsi" w:hAnsiTheme="minorHAnsi" w:cs="Calibri"/>
          <w:b/>
          <w:bCs/>
          <w:color w:val="000000"/>
          <w:kern w:val="0"/>
          <w:u w:val="single"/>
        </w:rPr>
      </w:pPr>
    </w:p>
    <w:p w14:paraId="10BB021D" w14:textId="77777777" w:rsidR="00244874" w:rsidRPr="00244874" w:rsidRDefault="00244874" w:rsidP="00244874">
      <w:pPr>
        <w:ind w:left="360"/>
        <w:jc w:val="both"/>
        <w:rPr>
          <w:sz w:val="24"/>
        </w:rPr>
      </w:pPr>
      <w:r w:rsidRPr="00244874">
        <w:rPr>
          <w:sz w:val="24"/>
        </w:rPr>
        <w:t xml:space="preserve">Zastupitelstvo obce projednalo a schvaluje výsledky výběrového řízení ve  veřejné zakázce malého rozsahu na stavební práce "Garáž pro traktor - rozšíření", ve smyslu ust. § 27 písm. b) </w:t>
      </w:r>
      <w:r w:rsidRPr="00244874">
        <w:rPr>
          <w:sz w:val="24"/>
        </w:rPr>
        <w:lastRenderedPageBreak/>
        <w:t>zákona č. 134/2016 Sb., o zadávání veřejných zakázek, zadávané postupem mimo režim zákona dle ust. § 31 zákona, dle vnitřní Směrnice č. 1/2024 „Pravidla pro zadání zakázek malého rozsahu mimo režim zákona“.</w:t>
      </w:r>
    </w:p>
    <w:p w14:paraId="714CBE5E" w14:textId="1FCC6D12" w:rsidR="00244874" w:rsidRPr="00244874" w:rsidRDefault="00244874" w:rsidP="0024567E">
      <w:pPr>
        <w:ind w:left="360"/>
        <w:jc w:val="both"/>
        <w:rPr>
          <w:sz w:val="24"/>
        </w:rPr>
      </w:pPr>
      <w:r w:rsidRPr="00244874">
        <w:rPr>
          <w:sz w:val="24"/>
        </w:rPr>
        <w:t>Nejvhodnější nabídka od firmy: S-BAU BOHEMIA spol. s r.o., IČ 25484478, nabídková cena 4</w:t>
      </w:r>
      <w:r w:rsidR="0024567E">
        <w:rPr>
          <w:sz w:val="24"/>
        </w:rPr>
        <w:t> </w:t>
      </w:r>
      <w:r w:rsidRPr="00244874">
        <w:rPr>
          <w:sz w:val="24"/>
        </w:rPr>
        <w:t xml:space="preserve">706 677,59 Kč vč. DPH. </w:t>
      </w:r>
    </w:p>
    <w:p w14:paraId="282FFFF4" w14:textId="52DE5E83" w:rsidR="00244874" w:rsidRPr="00244874" w:rsidRDefault="00244874" w:rsidP="0024567E">
      <w:pPr>
        <w:spacing w:line="259" w:lineRule="auto"/>
        <w:ind w:left="360"/>
        <w:jc w:val="both"/>
        <w:rPr>
          <w:sz w:val="24"/>
        </w:rPr>
      </w:pPr>
      <w:r w:rsidRPr="00244874">
        <w:rPr>
          <w:sz w:val="24"/>
        </w:rPr>
        <w:t>Z</w:t>
      </w:r>
      <w:r w:rsidR="0024567E">
        <w:rPr>
          <w:sz w:val="24"/>
        </w:rPr>
        <w:t xml:space="preserve">astupitelstvo obce </w:t>
      </w:r>
      <w:r w:rsidRPr="00244874">
        <w:rPr>
          <w:sz w:val="24"/>
        </w:rPr>
        <w:t>pověřuje starostu obce vydáním rozhodnutí o výběru dodavatele: S-BAU BOHEMIA spol. s r.o., IČ 25484478</w:t>
      </w:r>
      <w:r w:rsidR="0024567E">
        <w:rPr>
          <w:sz w:val="24"/>
        </w:rPr>
        <w:t>.</w:t>
      </w:r>
    </w:p>
    <w:p w14:paraId="547B0B61" w14:textId="10A38FD3" w:rsidR="00244874" w:rsidRPr="00244874" w:rsidRDefault="00244874" w:rsidP="00B02C16">
      <w:pPr>
        <w:spacing w:line="259" w:lineRule="auto"/>
        <w:ind w:left="360"/>
        <w:jc w:val="both"/>
        <w:rPr>
          <w:sz w:val="24"/>
        </w:rPr>
      </w:pPr>
      <w:r w:rsidRPr="00244874">
        <w:rPr>
          <w:sz w:val="24"/>
        </w:rPr>
        <w:t>Z</w:t>
      </w:r>
      <w:r w:rsidR="0024567E">
        <w:rPr>
          <w:sz w:val="24"/>
        </w:rPr>
        <w:t xml:space="preserve">astupitelstvo obce </w:t>
      </w:r>
      <w:r w:rsidRPr="00244874">
        <w:rPr>
          <w:sz w:val="24"/>
        </w:rPr>
        <w:t>pověřuje starostu obce k podpisu Smlouvy a dílo s vybraným dodavatelem: S-BAU BOHEMIA spol. s r.o., IČ 25484478</w:t>
      </w:r>
      <w:r w:rsidR="00B02C16">
        <w:rPr>
          <w:sz w:val="24"/>
        </w:rPr>
        <w:t>.</w:t>
      </w:r>
    </w:p>
    <w:p w14:paraId="2B1A636F" w14:textId="77777777" w:rsidR="007F0566" w:rsidRDefault="007F0566" w:rsidP="007F0566">
      <w:pPr>
        <w:ind w:left="708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2E655C3D" w14:textId="0E5531FB" w:rsidR="007F0566" w:rsidRDefault="007F0566" w:rsidP="007F0566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B02C16">
        <w:rPr>
          <w:rFonts w:eastAsia="Times New Roman"/>
          <w:color w:val="000000"/>
          <w:sz w:val="24"/>
          <w:szCs w:val="24"/>
        </w:rPr>
        <w:t>7</w:t>
      </w:r>
      <w:r w:rsidR="0074148F">
        <w:rPr>
          <w:rFonts w:eastAsia="Times New Roman"/>
          <w:color w:val="000000"/>
          <w:sz w:val="24"/>
          <w:szCs w:val="24"/>
        </w:rPr>
        <w:tab/>
      </w:r>
      <w:r w:rsidR="0074148F">
        <w:rPr>
          <w:rFonts w:eastAsia="Times New Roman"/>
          <w:color w:val="000000"/>
          <w:sz w:val="24"/>
          <w:szCs w:val="24"/>
        </w:rPr>
        <w:tab/>
        <w:t xml:space="preserve">Proti </w:t>
      </w:r>
      <w:r w:rsidR="00C10D57">
        <w:rPr>
          <w:rFonts w:eastAsia="Times New Roman"/>
          <w:color w:val="000000"/>
          <w:sz w:val="24"/>
          <w:szCs w:val="24"/>
        </w:rPr>
        <w:t>0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zdrželo se </w:t>
      </w:r>
      <w:r w:rsidR="004D1590">
        <w:rPr>
          <w:rFonts w:eastAsia="Times New Roman"/>
          <w:color w:val="000000"/>
          <w:sz w:val="24"/>
          <w:szCs w:val="24"/>
        </w:rPr>
        <w:t>0</w:t>
      </w:r>
      <w:r>
        <w:rPr>
          <w:rFonts w:eastAsia="Times New Roman"/>
          <w:color w:val="000000"/>
          <w:sz w:val="24"/>
          <w:szCs w:val="24"/>
        </w:rPr>
        <w:t xml:space="preserve">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7F0566" w14:paraId="6CBB9957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01904B82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MVDr. Fr. Feix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17AD684F" w14:textId="77777777" w:rsidR="007F0566" w:rsidRDefault="004D1590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72876D5F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507BD693" w14:textId="77777777" w:rsidR="007F0566" w:rsidRDefault="00B56B01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39E3ADC7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6E8E861B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</w:tr>
      <w:tr w:rsidR="007F0566" w14:paraId="23A6B49C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73F68F38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54E157D8" w14:textId="76BF48C3" w:rsidR="007F0566" w:rsidRDefault="00B02C1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63F3E716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1EF52D3B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3ED4FC09" w14:textId="77777777"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0BD5C9AD" w14:textId="77777777" w:rsidR="007F0566" w:rsidRDefault="007F0566" w:rsidP="00CD29AE">
            <w:pPr>
              <w:rPr>
                <w:lang w:eastAsia="en-US"/>
              </w:rPr>
            </w:pPr>
          </w:p>
        </w:tc>
      </w:tr>
      <w:tr w:rsidR="007F0566" w14:paraId="7C109ED2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4D6B9871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33C403BD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01D03797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2BF14BBC" w14:textId="77777777" w:rsidR="007F0566" w:rsidRDefault="004D1590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62F347C2" w14:textId="77777777"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2A14D3DD" w14:textId="77777777" w:rsidR="007F0566" w:rsidRDefault="007F0566" w:rsidP="00CD29AE">
            <w:pPr>
              <w:rPr>
                <w:lang w:eastAsia="en-US"/>
              </w:rPr>
            </w:pPr>
          </w:p>
        </w:tc>
      </w:tr>
    </w:tbl>
    <w:p w14:paraId="24A9E0D1" w14:textId="77777777" w:rsidR="00ED35E8" w:rsidRDefault="00ED35E8" w:rsidP="00ED35E8">
      <w:pPr>
        <w:pStyle w:val="Zkladntext"/>
        <w:spacing w:after="0" w:line="240" w:lineRule="auto"/>
        <w:ind w:left="36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u w:val="single"/>
        </w:rPr>
      </w:pPr>
    </w:p>
    <w:p w14:paraId="5905D627" w14:textId="2B42FE70" w:rsidR="003879B0" w:rsidRPr="00B02C16" w:rsidRDefault="00B02C16" w:rsidP="00AB15E0">
      <w:pPr>
        <w:pStyle w:val="Normlnweb"/>
        <w:numPr>
          <w:ilvl w:val="0"/>
          <w:numId w:val="1"/>
        </w:numPr>
        <w:spacing w:before="0" w:after="0"/>
        <w:jc w:val="both"/>
        <w:rPr>
          <w:rFonts w:ascii="Calibri" w:hAnsi="Calibri" w:cs="Calibri"/>
          <w:b/>
          <w:bCs/>
          <w:color w:val="000000"/>
          <w:kern w:val="0"/>
          <w:u w:val="single"/>
        </w:rPr>
      </w:pPr>
      <w:r w:rsidRPr="00B02C16">
        <w:rPr>
          <w:rFonts w:ascii="Calibri" w:hAnsi="Calibri" w:cs="Calibri"/>
          <w:b/>
          <w:color w:val="000000"/>
          <w:szCs w:val="28"/>
          <w:u w:val="single"/>
        </w:rPr>
        <w:t>Projednání a schválení smlouvy o smlouvě budoucí o zřízení věcného břemene a dohodu o umístění stavby č. IP-12-4016740/VB01</w:t>
      </w:r>
    </w:p>
    <w:p w14:paraId="4427EB26" w14:textId="77777777" w:rsidR="00B02C16" w:rsidRPr="00B02C16" w:rsidRDefault="00B02C16" w:rsidP="00B02C16">
      <w:pPr>
        <w:pStyle w:val="Normlnweb"/>
        <w:spacing w:before="0" w:after="0"/>
        <w:ind w:left="360"/>
        <w:jc w:val="both"/>
        <w:rPr>
          <w:rFonts w:ascii="Calibri" w:hAnsi="Calibri" w:cs="Calibri"/>
          <w:b/>
          <w:bCs/>
          <w:color w:val="000000"/>
          <w:kern w:val="0"/>
          <w:u w:val="single"/>
        </w:rPr>
      </w:pPr>
    </w:p>
    <w:p w14:paraId="5BDA3DBB" w14:textId="2FBADF00" w:rsidR="00B02C16" w:rsidRPr="00B02C16" w:rsidRDefault="00B02C16" w:rsidP="00B02C16">
      <w:pPr>
        <w:pStyle w:val="Normlnweb"/>
        <w:spacing w:before="0" w:after="0"/>
        <w:ind w:left="283"/>
        <w:jc w:val="both"/>
        <w:rPr>
          <w:rFonts w:ascii="Calibri" w:hAnsi="Calibri" w:cs="Calibri"/>
          <w:bCs/>
          <w:color w:val="000000"/>
          <w:kern w:val="0"/>
        </w:rPr>
      </w:pPr>
      <w:r w:rsidRPr="00B02C16">
        <w:rPr>
          <w:rFonts w:ascii="Calibri" w:hAnsi="Calibri" w:cs="Calibri"/>
          <w:bCs/>
          <w:color w:val="000000"/>
          <w:kern w:val="0"/>
        </w:rPr>
        <w:t xml:space="preserve">Starosta obce seznámil zastupitelstvo obce s návrhem smlouvy </w:t>
      </w:r>
      <w:r w:rsidRPr="00B02C16">
        <w:rPr>
          <w:rFonts w:ascii="Calibri" w:hAnsi="Calibri" w:cs="Calibri"/>
          <w:color w:val="000000"/>
          <w:szCs w:val="28"/>
        </w:rPr>
        <w:t>o smlouvě budoucí o zřízení věcného břemene a dohodu o umístění stavby č. IP-12-4016740/VB01</w:t>
      </w:r>
      <w:r>
        <w:rPr>
          <w:rFonts w:ascii="Calibri" w:hAnsi="Calibri" w:cs="Calibri"/>
          <w:color w:val="000000"/>
          <w:szCs w:val="28"/>
        </w:rPr>
        <w:t xml:space="preserve"> na pozemek parc.č. 855/3 v obci a k.ú. Libkovice pod Řípem</w:t>
      </w:r>
      <w:r>
        <w:rPr>
          <w:rFonts w:ascii="Calibri" w:hAnsi="Calibri" w:cs="Calibri"/>
          <w:bCs/>
          <w:color w:val="000000"/>
          <w:kern w:val="0"/>
        </w:rPr>
        <w:t xml:space="preserve"> uzavřené mezi Obcí Libkovice pod Řípem jako budoucí povinnou a ČEZ Distribuce jako budoucí oprávněnou, kdy předmětem smlouvy je uzavření vlastní smlouvy o věcném břemenu, kde předmětem bude zřízení věcného břemene na dobu neurčitou a obsahem věcného břemene je právo oprávněné umístit, provozovat, opravovat a udržovat zařízení distribuční soustavy na dotčené nemovitosti, provádět jeho obnovu, výměnu a modernizaci, a povinnost budoucí povinné výkon těchto práv strpět. Zastupitelstvo obce po projednání schvaluje uzavřít smlouvu </w:t>
      </w:r>
      <w:r w:rsidRPr="00B02C16">
        <w:rPr>
          <w:rFonts w:ascii="Calibri" w:hAnsi="Calibri" w:cs="Calibri"/>
          <w:color w:val="000000"/>
          <w:szCs w:val="28"/>
        </w:rPr>
        <w:t>o smlouvě budoucí o zřízení věcného břemene a dohodu o umístění stavby č. IP-12-4016740/VB01</w:t>
      </w:r>
      <w:r>
        <w:rPr>
          <w:rFonts w:ascii="Calibri" w:hAnsi="Calibri" w:cs="Calibri"/>
          <w:color w:val="000000"/>
          <w:szCs w:val="28"/>
        </w:rPr>
        <w:t xml:space="preserve"> na pozemek parc.č. 855/3 v obci a k.ú. Libkovice pod Řípem</w:t>
      </w:r>
      <w:r>
        <w:rPr>
          <w:rFonts w:ascii="Calibri" w:hAnsi="Calibri" w:cs="Calibri"/>
          <w:bCs/>
          <w:color w:val="000000"/>
          <w:kern w:val="0"/>
        </w:rPr>
        <w:t xml:space="preserve"> uzavřené mezi Obcí Libkovice pod Řípem jako budoucí povinnou a ČEZ Distribuce jako budoucí oprávněnou, kdy předmětem smlouvy je uzavření vlastní smlouvy o věcném břemenu, kde předmětem bude zřízení věcného břemene na dobu neurčitou a obsahem věcného břemene je právo oprávněné umístit, provozovat, opravovat a udržovat zařízení distribuční soustavy na dotčené nemovitosti, provádět jeho obnovu, výměnu a modernizaci, a povinnost budoucí povinné výkon těchto práv strpět, viz příloha č. 1.</w:t>
      </w:r>
    </w:p>
    <w:p w14:paraId="1A5A5A69" w14:textId="77777777" w:rsidR="005B31FD" w:rsidRPr="00767A17" w:rsidRDefault="005B31FD" w:rsidP="00C85E5C">
      <w:pPr>
        <w:pStyle w:val="Normlnweb"/>
        <w:spacing w:before="0" w:after="0"/>
        <w:ind w:left="360"/>
        <w:jc w:val="both"/>
        <w:rPr>
          <w:rFonts w:asciiTheme="minorHAnsi" w:hAnsiTheme="minorHAnsi" w:cstheme="minorHAnsi"/>
          <w:color w:val="000000"/>
          <w:szCs w:val="28"/>
        </w:rPr>
      </w:pPr>
    </w:p>
    <w:p w14:paraId="174B407E" w14:textId="7CE883B9" w:rsidR="002A67A2" w:rsidRDefault="002A67A2" w:rsidP="002A67A2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B02C16">
        <w:rPr>
          <w:rFonts w:eastAsia="Times New Roman"/>
          <w:color w:val="000000"/>
          <w:sz w:val="24"/>
          <w:szCs w:val="24"/>
        </w:rPr>
        <w:t>7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Proti </w:t>
      </w:r>
      <w:r w:rsidR="003C36A1">
        <w:rPr>
          <w:rFonts w:eastAsia="Times New Roman"/>
          <w:color w:val="000000"/>
          <w:sz w:val="24"/>
          <w:szCs w:val="24"/>
        </w:rPr>
        <w:t>0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2A67A2" w14:paraId="747D9687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3CF5ED27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MVDr. Fr. Feix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4197C0AB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75C72F3E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756C5688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584086BB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3E7DA05B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</w:tr>
      <w:tr w:rsidR="002A67A2" w14:paraId="50DADECA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1104A039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798362D3" w14:textId="03AE73A6" w:rsidR="002A67A2" w:rsidRDefault="00B02C1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40733ABA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1FA0D800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788B3716" w14:textId="77777777" w:rsidR="002A67A2" w:rsidRDefault="002A67A2" w:rsidP="00CD29AE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0FCD44F3" w14:textId="77777777" w:rsidR="002A67A2" w:rsidRDefault="002A67A2" w:rsidP="00CD29AE">
            <w:pPr>
              <w:rPr>
                <w:lang w:eastAsia="en-US"/>
              </w:rPr>
            </w:pPr>
          </w:p>
        </w:tc>
      </w:tr>
      <w:tr w:rsidR="002A67A2" w14:paraId="5766513A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77A1D448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1659B363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0A439FBB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5F537657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1FEFC44B" w14:textId="77777777" w:rsidR="002A67A2" w:rsidRDefault="002A67A2" w:rsidP="00CD29AE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4C4A3F2C" w14:textId="77777777" w:rsidR="002A67A2" w:rsidRDefault="002A67A2" w:rsidP="00CD29AE">
            <w:pPr>
              <w:rPr>
                <w:lang w:eastAsia="en-US"/>
              </w:rPr>
            </w:pPr>
          </w:p>
        </w:tc>
      </w:tr>
    </w:tbl>
    <w:p w14:paraId="0B46FA89" w14:textId="77777777" w:rsidR="002A67A2" w:rsidRDefault="002A67A2" w:rsidP="00C85E5C">
      <w:pPr>
        <w:pStyle w:val="Normlnweb"/>
        <w:spacing w:before="0" w:after="0"/>
        <w:ind w:left="360"/>
        <w:jc w:val="both"/>
        <w:rPr>
          <w:rFonts w:asciiTheme="minorHAnsi" w:hAnsiTheme="minorHAnsi" w:cstheme="minorHAnsi"/>
          <w:b/>
          <w:color w:val="000000"/>
          <w:szCs w:val="28"/>
          <w:u w:val="single"/>
        </w:rPr>
      </w:pPr>
    </w:p>
    <w:p w14:paraId="2D0BB1FD" w14:textId="7CA537AF" w:rsidR="00CD691B" w:rsidRPr="00CF20A8" w:rsidRDefault="00CF20A8" w:rsidP="00CF20A8">
      <w:pPr>
        <w:pStyle w:val="Normlnweb"/>
        <w:numPr>
          <w:ilvl w:val="0"/>
          <w:numId w:val="1"/>
        </w:numPr>
        <w:spacing w:before="0" w:after="0"/>
        <w:jc w:val="both"/>
        <w:rPr>
          <w:rFonts w:asciiTheme="minorHAnsi" w:hAnsiTheme="minorHAnsi" w:cstheme="minorHAnsi"/>
          <w:b/>
          <w:u w:val="single"/>
        </w:rPr>
      </w:pPr>
      <w:r w:rsidRPr="00CF20A8">
        <w:rPr>
          <w:rFonts w:ascii="Calibri" w:hAnsi="Calibri" w:cs="Calibri"/>
          <w:b/>
          <w:color w:val="000000"/>
          <w:szCs w:val="28"/>
          <w:u w:val="single"/>
        </w:rPr>
        <w:t>Projednání a schválení výsledku výběrového řízení na „Rekonstrukce VO“</w:t>
      </w:r>
    </w:p>
    <w:p w14:paraId="6956226B" w14:textId="77777777" w:rsidR="00CF20A8" w:rsidRPr="00CF20A8" w:rsidRDefault="00CF20A8" w:rsidP="00CF20A8">
      <w:pPr>
        <w:pStyle w:val="Normlnweb"/>
        <w:spacing w:before="0" w:after="0"/>
        <w:ind w:left="360"/>
        <w:jc w:val="both"/>
        <w:rPr>
          <w:rFonts w:asciiTheme="minorHAnsi" w:hAnsiTheme="minorHAnsi" w:cstheme="minorHAnsi"/>
          <w:b/>
          <w:u w:val="single"/>
        </w:rPr>
      </w:pPr>
    </w:p>
    <w:p w14:paraId="29EFE834" w14:textId="77777777" w:rsidR="00B02C16" w:rsidRPr="0032773E" w:rsidRDefault="00B02C16" w:rsidP="00B02C16">
      <w:pPr>
        <w:ind w:left="360"/>
        <w:jc w:val="both"/>
        <w:rPr>
          <w:rFonts w:cs="Calibri"/>
          <w:sz w:val="24"/>
        </w:rPr>
      </w:pPr>
      <w:r w:rsidRPr="0032773E">
        <w:rPr>
          <w:rFonts w:cs="Calibri"/>
          <w:sz w:val="24"/>
        </w:rPr>
        <w:t>Zastupitelstvo obce projednalo a schvaluje výsledky výběrového řízení ve  veřejné zakázce malého rozsahu na stavební práce " Rekonstrukce VO", ve smyslu ust. § 27 písm. b) zákona č. 134/2016 Sb., o zadávání veřejných zakázek, zadávané postupem mimo režim zákona dle ust. § 31 zákona, dle vnitřní Směrnice č. 1/2024 „Pravidla pro zadání zakázek malého rozsahu mimo režim zákona“.</w:t>
      </w:r>
    </w:p>
    <w:p w14:paraId="73ABE71B" w14:textId="77777777" w:rsidR="00B02C16" w:rsidRPr="0032773E" w:rsidRDefault="00B02C16" w:rsidP="00CF20A8">
      <w:pPr>
        <w:ind w:left="360"/>
        <w:jc w:val="both"/>
        <w:rPr>
          <w:rFonts w:cs="Calibri"/>
          <w:sz w:val="24"/>
        </w:rPr>
      </w:pPr>
      <w:r w:rsidRPr="0032773E">
        <w:rPr>
          <w:rFonts w:cs="Calibri"/>
          <w:sz w:val="24"/>
        </w:rPr>
        <w:t>Nejvhodnější nabídka od firmy: Gusto Energy s.r.o., IČ 01535293, nabídková cena 2 774 454,5 Kč vč. DPH.</w:t>
      </w:r>
    </w:p>
    <w:p w14:paraId="24CDFD4F" w14:textId="64072890" w:rsidR="00B02C16" w:rsidRPr="0032773E" w:rsidRDefault="00B02C16" w:rsidP="00CF20A8">
      <w:pPr>
        <w:ind w:left="360"/>
        <w:jc w:val="both"/>
        <w:rPr>
          <w:rFonts w:cs="Calibri"/>
          <w:sz w:val="24"/>
        </w:rPr>
      </w:pPr>
      <w:r w:rsidRPr="0032773E">
        <w:rPr>
          <w:rFonts w:cs="Calibri"/>
          <w:sz w:val="24"/>
        </w:rPr>
        <w:lastRenderedPageBreak/>
        <w:t>Z</w:t>
      </w:r>
      <w:r w:rsidR="00CF20A8">
        <w:rPr>
          <w:rFonts w:cs="Calibri"/>
          <w:sz w:val="24"/>
        </w:rPr>
        <w:t>astupitelstvo obce p</w:t>
      </w:r>
      <w:r w:rsidRPr="0032773E">
        <w:rPr>
          <w:rFonts w:cs="Calibri"/>
          <w:sz w:val="24"/>
        </w:rPr>
        <w:t>ověřuje starostu obce vydáním rozhodnutí o výběru dodavatele: Gusto Energy s.r.o., IČ 01535293</w:t>
      </w:r>
      <w:r w:rsidR="00326117">
        <w:rPr>
          <w:rFonts w:cs="Calibri"/>
          <w:sz w:val="24"/>
        </w:rPr>
        <w:t>.</w:t>
      </w:r>
    </w:p>
    <w:p w14:paraId="0D7B74FA" w14:textId="01AC1540" w:rsidR="00B02C16" w:rsidRPr="0032773E" w:rsidRDefault="00B02C16" w:rsidP="00CF20A8">
      <w:pPr>
        <w:ind w:left="360"/>
        <w:jc w:val="both"/>
        <w:rPr>
          <w:rFonts w:cs="Calibri"/>
          <w:sz w:val="24"/>
        </w:rPr>
      </w:pPr>
      <w:r w:rsidRPr="0032773E">
        <w:rPr>
          <w:rFonts w:cs="Calibri"/>
          <w:sz w:val="24"/>
        </w:rPr>
        <w:t>Z</w:t>
      </w:r>
      <w:r w:rsidR="00CF20A8">
        <w:rPr>
          <w:rFonts w:cs="Calibri"/>
          <w:sz w:val="24"/>
        </w:rPr>
        <w:t xml:space="preserve">astrupitlestvo obce </w:t>
      </w:r>
      <w:r w:rsidRPr="0032773E">
        <w:rPr>
          <w:rFonts w:cs="Calibri"/>
          <w:sz w:val="24"/>
        </w:rPr>
        <w:t>pověřuje starostu obce k podpisu Smlouvy a dílo s vybraným dodavatelem: Gusto Energy s.r.o., IČ 01535293</w:t>
      </w:r>
      <w:r w:rsidR="00326117">
        <w:rPr>
          <w:rFonts w:cs="Calibri"/>
          <w:sz w:val="24"/>
        </w:rPr>
        <w:t>.</w:t>
      </w:r>
    </w:p>
    <w:p w14:paraId="14A0E4D7" w14:textId="77777777" w:rsidR="00CD691B" w:rsidRPr="00667124" w:rsidRDefault="00CD691B" w:rsidP="00CD691B">
      <w:pPr>
        <w:ind w:left="360"/>
        <w:jc w:val="both"/>
        <w:rPr>
          <w:rFonts w:cs="Calibri"/>
          <w:sz w:val="24"/>
          <w:szCs w:val="24"/>
        </w:rPr>
      </w:pPr>
    </w:p>
    <w:p w14:paraId="7B77B96F" w14:textId="23860C00" w:rsidR="007F0566" w:rsidRDefault="003D21DD" w:rsidP="007F0566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AA51A7">
        <w:rPr>
          <w:rFonts w:eastAsia="Times New Roman"/>
          <w:color w:val="000000"/>
          <w:sz w:val="24"/>
          <w:szCs w:val="24"/>
        </w:rPr>
        <w:t>6</w:t>
      </w:r>
      <w:r w:rsidR="007F0566">
        <w:rPr>
          <w:rFonts w:eastAsia="Times New Roman"/>
          <w:color w:val="000000"/>
          <w:sz w:val="24"/>
          <w:szCs w:val="24"/>
        </w:rPr>
        <w:tab/>
      </w:r>
      <w:r w:rsidR="007F0566">
        <w:rPr>
          <w:rFonts w:eastAsia="Times New Roman"/>
          <w:color w:val="000000"/>
          <w:sz w:val="24"/>
          <w:szCs w:val="24"/>
        </w:rPr>
        <w:tab/>
        <w:t xml:space="preserve">Proti </w:t>
      </w:r>
      <w:r w:rsidR="008B0590">
        <w:rPr>
          <w:rFonts w:eastAsia="Times New Roman"/>
          <w:color w:val="000000"/>
          <w:sz w:val="24"/>
          <w:szCs w:val="24"/>
        </w:rPr>
        <w:t>0</w:t>
      </w:r>
      <w:r w:rsidR="007F0566">
        <w:rPr>
          <w:rFonts w:eastAsia="Times New Roman"/>
          <w:color w:val="000000"/>
          <w:sz w:val="24"/>
          <w:szCs w:val="24"/>
        </w:rPr>
        <w:tab/>
      </w:r>
      <w:r w:rsidR="007F0566">
        <w:rPr>
          <w:rFonts w:eastAsia="Times New Roman"/>
          <w:color w:val="000000"/>
          <w:sz w:val="24"/>
          <w:szCs w:val="24"/>
        </w:rPr>
        <w:tab/>
        <w:t xml:space="preserve">zdrželo se </w:t>
      </w:r>
      <w:r w:rsidR="00CF20A8">
        <w:rPr>
          <w:rFonts w:eastAsia="Times New Roman"/>
          <w:color w:val="000000"/>
          <w:sz w:val="24"/>
          <w:szCs w:val="24"/>
        </w:rPr>
        <w:t>1</w:t>
      </w:r>
      <w:r w:rsidR="007F0566">
        <w:rPr>
          <w:rFonts w:eastAsia="Times New Roman"/>
          <w:color w:val="000000"/>
          <w:sz w:val="24"/>
          <w:szCs w:val="24"/>
        </w:rPr>
        <w:t xml:space="preserve">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7F0566" w14:paraId="0B5C7C03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3B11D368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MVDr. Fr. Feix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35E80ED4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228DB0E3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30C7AE16" w14:textId="77777777" w:rsidR="007F0566" w:rsidRDefault="003D21DD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776E4F9D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5DF14121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 </w:t>
            </w:r>
          </w:p>
        </w:tc>
      </w:tr>
      <w:tr w:rsidR="007F0566" w14:paraId="412BF67B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760E3D94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1B5D4357" w14:textId="7148ED73" w:rsidR="007F0566" w:rsidRDefault="00CF20A8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63ED1BB9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1A4D6E1D" w14:textId="6F311FBB" w:rsidR="007F0566" w:rsidRDefault="00CF20A8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Zdr.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27860336" w14:textId="77777777"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5B35FCB1" w14:textId="77777777" w:rsidR="007F0566" w:rsidRDefault="007F0566" w:rsidP="00CD29AE">
            <w:pPr>
              <w:rPr>
                <w:lang w:eastAsia="en-US"/>
              </w:rPr>
            </w:pPr>
          </w:p>
        </w:tc>
      </w:tr>
      <w:tr w:rsidR="007F0566" w14:paraId="0CDCDFC0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4E9BA0E7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43789E0D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0554344A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0A66AD03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2008136D" w14:textId="77777777"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70DDED13" w14:textId="77777777" w:rsidR="007F0566" w:rsidRDefault="007F0566" w:rsidP="00CD29AE">
            <w:pPr>
              <w:rPr>
                <w:lang w:eastAsia="en-US"/>
              </w:rPr>
            </w:pPr>
          </w:p>
        </w:tc>
      </w:tr>
    </w:tbl>
    <w:p w14:paraId="10808751" w14:textId="77777777" w:rsidR="00CD29AE" w:rsidRDefault="00CD29AE" w:rsidP="007C5528">
      <w:pPr>
        <w:pStyle w:val="Zkladntext"/>
        <w:spacing w:after="0" w:line="240" w:lineRule="auto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u w:val="single"/>
        </w:rPr>
      </w:pPr>
    </w:p>
    <w:p w14:paraId="3E524381" w14:textId="6A0D0AF4" w:rsidR="00CF20A8" w:rsidRPr="00CF20A8" w:rsidRDefault="00CF20A8" w:rsidP="00CF20A8">
      <w:pPr>
        <w:pStyle w:val="Normlnweb"/>
        <w:numPr>
          <w:ilvl w:val="0"/>
          <w:numId w:val="1"/>
        </w:numPr>
        <w:spacing w:before="0" w:after="0"/>
        <w:jc w:val="both"/>
        <w:rPr>
          <w:rFonts w:asciiTheme="minorHAnsi" w:hAnsiTheme="minorHAnsi" w:cstheme="minorHAnsi"/>
          <w:b/>
          <w:u w:val="single"/>
        </w:rPr>
      </w:pPr>
      <w:r w:rsidRPr="00CF20A8">
        <w:rPr>
          <w:rFonts w:ascii="Calibri" w:hAnsi="Calibri" w:cs="Calibri"/>
          <w:b/>
          <w:color w:val="000000"/>
          <w:szCs w:val="28"/>
          <w:u w:val="single"/>
        </w:rPr>
        <w:t>Projednání cenové nabídky od firmy Didatron na pořízení radarů</w:t>
      </w:r>
    </w:p>
    <w:p w14:paraId="3868203B" w14:textId="77777777" w:rsidR="003F0FD9" w:rsidRPr="007C5528" w:rsidRDefault="003F0FD9" w:rsidP="006B4D0D">
      <w:pPr>
        <w:pStyle w:val="Normlnweb"/>
        <w:spacing w:before="0" w:after="0"/>
        <w:ind w:left="283"/>
        <w:jc w:val="both"/>
        <w:rPr>
          <w:rFonts w:ascii="Calibri" w:hAnsi="Calibri" w:cs="Calibri"/>
          <w:b/>
          <w:bCs/>
          <w:color w:val="000000"/>
          <w:kern w:val="0"/>
          <w:u w:val="single"/>
        </w:rPr>
      </w:pPr>
    </w:p>
    <w:p w14:paraId="0DA956BF" w14:textId="339BD289" w:rsidR="006B4D0D" w:rsidRDefault="006B4D0D" w:rsidP="006B4D0D">
      <w:pPr>
        <w:pStyle w:val="Normlnweb"/>
        <w:spacing w:before="0" w:after="0"/>
        <w:ind w:left="283"/>
        <w:jc w:val="both"/>
        <w:rPr>
          <w:rFonts w:ascii="Calibri" w:hAnsi="Calibri" w:cs="Calibri"/>
          <w:bCs/>
          <w:color w:val="000000"/>
          <w:kern w:val="0"/>
        </w:rPr>
      </w:pPr>
      <w:r>
        <w:rPr>
          <w:rFonts w:ascii="Calibri" w:hAnsi="Calibri" w:cs="Calibri"/>
          <w:bCs/>
          <w:color w:val="000000"/>
          <w:kern w:val="0"/>
        </w:rPr>
        <w:t xml:space="preserve">Starosta obce </w:t>
      </w:r>
      <w:r w:rsidR="00737333">
        <w:rPr>
          <w:rFonts w:ascii="Calibri" w:hAnsi="Calibri" w:cs="Calibri"/>
          <w:bCs/>
          <w:color w:val="000000"/>
          <w:kern w:val="0"/>
        </w:rPr>
        <w:t xml:space="preserve">předložil </w:t>
      </w:r>
      <w:r>
        <w:rPr>
          <w:rFonts w:ascii="Calibri" w:hAnsi="Calibri" w:cs="Calibri"/>
          <w:bCs/>
          <w:color w:val="000000"/>
          <w:kern w:val="0"/>
        </w:rPr>
        <w:t>zastupitelstv</w:t>
      </w:r>
      <w:r w:rsidR="00737333">
        <w:rPr>
          <w:rFonts w:ascii="Calibri" w:hAnsi="Calibri" w:cs="Calibri"/>
          <w:bCs/>
          <w:color w:val="000000"/>
          <w:kern w:val="0"/>
        </w:rPr>
        <w:t>u</w:t>
      </w:r>
      <w:r w:rsidR="00580DA6">
        <w:rPr>
          <w:rFonts w:ascii="Calibri" w:hAnsi="Calibri" w:cs="Calibri"/>
          <w:bCs/>
          <w:color w:val="000000"/>
          <w:kern w:val="0"/>
        </w:rPr>
        <w:t xml:space="preserve"> obce</w:t>
      </w:r>
      <w:r w:rsidR="00737333">
        <w:rPr>
          <w:rFonts w:ascii="Calibri" w:hAnsi="Calibri" w:cs="Calibri"/>
          <w:bCs/>
          <w:color w:val="000000"/>
          <w:kern w:val="0"/>
        </w:rPr>
        <w:t xml:space="preserve"> cenov</w:t>
      </w:r>
      <w:r w:rsidR="00CF20A8">
        <w:rPr>
          <w:rFonts w:ascii="Calibri" w:hAnsi="Calibri" w:cs="Calibri"/>
          <w:bCs/>
          <w:color w:val="000000"/>
          <w:kern w:val="0"/>
        </w:rPr>
        <w:t>ou</w:t>
      </w:r>
      <w:r w:rsidR="00737333">
        <w:rPr>
          <w:rFonts w:ascii="Calibri" w:hAnsi="Calibri" w:cs="Calibri"/>
          <w:bCs/>
          <w:color w:val="000000"/>
          <w:kern w:val="0"/>
        </w:rPr>
        <w:t xml:space="preserve"> nabídk</w:t>
      </w:r>
      <w:r w:rsidR="00CF20A8">
        <w:rPr>
          <w:rFonts w:ascii="Calibri" w:hAnsi="Calibri" w:cs="Calibri"/>
          <w:bCs/>
          <w:color w:val="000000"/>
          <w:kern w:val="0"/>
        </w:rPr>
        <w:t xml:space="preserve">u od DIDATRON – Marek Pixa </w:t>
      </w:r>
      <w:r w:rsidR="00A55E79">
        <w:rPr>
          <w:rFonts w:ascii="Calibri" w:hAnsi="Calibri" w:cs="Calibri"/>
          <w:bCs/>
          <w:color w:val="000000"/>
          <w:kern w:val="0"/>
        </w:rPr>
        <w:t>na radarový ukazatel rychlosti s výstrahou „ZPOMAL“ ve dvou variantách, a to bez foto</w:t>
      </w:r>
      <w:r w:rsidR="00F6548D">
        <w:rPr>
          <w:rFonts w:ascii="Calibri" w:hAnsi="Calibri" w:cs="Calibri"/>
          <w:bCs/>
          <w:color w:val="000000"/>
          <w:kern w:val="0"/>
        </w:rPr>
        <w:t>voltaického panelu za cenu ve výši 64.450,- Kč a s fotovoltaickým panelem z</w:t>
      </w:r>
      <w:r w:rsidR="0005568D">
        <w:rPr>
          <w:rFonts w:ascii="Calibri" w:hAnsi="Calibri" w:cs="Calibri"/>
          <w:bCs/>
          <w:color w:val="000000"/>
          <w:kern w:val="0"/>
        </w:rPr>
        <w:t>a</w:t>
      </w:r>
      <w:r w:rsidR="00F6548D">
        <w:rPr>
          <w:rFonts w:ascii="Calibri" w:hAnsi="Calibri" w:cs="Calibri"/>
          <w:bCs/>
          <w:color w:val="000000"/>
          <w:kern w:val="0"/>
        </w:rPr>
        <w:t xml:space="preserve"> cenu ve výši 70.930,- Kč. </w:t>
      </w:r>
      <w:r>
        <w:rPr>
          <w:rFonts w:ascii="Calibri" w:hAnsi="Calibri" w:cs="Calibri"/>
          <w:bCs/>
          <w:color w:val="000000"/>
          <w:kern w:val="0"/>
        </w:rPr>
        <w:t xml:space="preserve">Zastupitelstvo obce po projednání </w:t>
      </w:r>
      <w:r w:rsidR="00762B39">
        <w:rPr>
          <w:rFonts w:ascii="Calibri" w:hAnsi="Calibri" w:cs="Calibri"/>
          <w:bCs/>
          <w:color w:val="000000"/>
          <w:kern w:val="0"/>
        </w:rPr>
        <w:t>ne</w:t>
      </w:r>
      <w:r>
        <w:rPr>
          <w:rFonts w:ascii="Calibri" w:hAnsi="Calibri" w:cs="Calibri"/>
          <w:bCs/>
          <w:color w:val="000000"/>
          <w:kern w:val="0"/>
        </w:rPr>
        <w:t>schvaluje</w:t>
      </w:r>
      <w:r w:rsidR="00762B39">
        <w:rPr>
          <w:rFonts w:ascii="Calibri" w:hAnsi="Calibri" w:cs="Calibri"/>
          <w:bCs/>
          <w:color w:val="000000"/>
          <w:kern w:val="0"/>
        </w:rPr>
        <w:t xml:space="preserve"> </w:t>
      </w:r>
      <w:r w:rsidR="0005568D">
        <w:rPr>
          <w:rFonts w:ascii="Calibri" w:hAnsi="Calibri" w:cs="Calibri"/>
          <w:bCs/>
          <w:color w:val="000000"/>
          <w:kern w:val="0"/>
        </w:rPr>
        <w:t>cenovou nabídku od DIDATRON – Marek Pixa na radarový ukazatel rychlosti s výstrahou „ZPOMAL“ ve dvou variantách, a to bez fotovoltaického panelu za cenu ve výši 64.450,- Kč a s fotovoltaickým panelem za cenu ve výši 70.930,- Kč</w:t>
      </w:r>
      <w:r w:rsidR="002E3B05">
        <w:rPr>
          <w:rFonts w:ascii="Calibri" w:hAnsi="Calibri" w:cs="Calibri"/>
          <w:bCs/>
          <w:color w:val="000000"/>
          <w:kern w:val="0"/>
        </w:rPr>
        <w:t>,</w:t>
      </w:r>
      <w:r w:rsidR="00512ED4">
        <w:rPr>
          <w:rFonts w:ascii="Calibri" w:hAnsi="Calibri" w:cs="Calibri"/>
          <w:bCs/>
          <w:color w:val="000000"/>
          <w:kern w:val="0"/>
        </w:rPr>
        <w:t xml:space="preserve"> </w:t>
      </w:r>
      <w:r>
        <w:rPr>
          <w:rFonts w:ascii="Calibri" w:hAnsi="Calibri" w:cs="Calibri"/>
          <w:bCs/>
          <w:color w:val="000000"/>
          <w:kern w:val="0"/>
        </w:rPr>
        <w:t xml:space="preserve">viz příloha č. </w:t>
      </w:r>
      <w:r w:rsidR="00CF20A8">
        <w:rPr>
          <w:rFonts w:ascii="Calibri" w:hAnsi="Calibri" w:cs="Calibri"/>
          <w:bCs/>
          <w:color w:val="000000"/>
          <w:kern w:val="0"/>
        </w:rPr>
        <w:t>2</w:t>
      </w:r>
      <w:r>
        <w:rPr>
          <w:rFonts w:ascii="Calibri" w:hAnsi="Calibri" w:cs="Calibri"/>
          <w:bCs/>
          <w:color w:val="000000"/>
          <w:kern w:val="0"/>
        </w:rPr>
        <w:t>.</w:t>
      </w:r>
    </w:p>
    <w:p w14:paraId="347192A9" w14:textId="7FB53C9C" w:rsidR="007F0566" w:rsidRDefault="007F0566" w:rsidP="00CF20A8">
      <w:pPr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04143CDB" w14:textId="0FD58212" w:rsidR="007F0566" w:rsidRDefault="00A7773F" w:rsidP="007F0566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762B39">
        <w:rPr>
          <w:rFonts w:eastAsia="Times New Roman"/>
          <w:color w:val="000000"/>
          <w:sz w:val="24"/>
          <w:szCs w:val="24"/>
        </w:rPr>
        <w:t>0</w:t>
      </w:r>
      <w:r w:rsidR="007F0566">
        <w:rPr>
          <w:rFonts w:eastAsia="Times New Roman"/>
          <w:color w:val="000000"/>
          <w:sz w:val="24"/>
          <w:szCs w:val="24"/>
        </w:rPr>
        <w:tab/>
      </w:r>
      <w:r w:rsidR="007F0566">
        <w:rPr>
          <w:rFonts w:eastAsia="Times New Roman"/>
          <w:color w:val="000000"/>
          <w:sz w:val="24"/>
          <w:szCs w:val="24"/>
        </w:rPr>
        <w:tab/>
        <w:t xml:space="preserve">Proti </w:t>
      </w:r>
      <w:r w:rsidR="0005568D">
        <w:rPr>
          <w:rFonts w:eastAsia="Times New Roman"/>
          <w:color w:val="000000"/>
          <w:sz w:val="24"/>
          <w:szCs w:val="24"/>
        </w:rPr>
        <w:t>7</w:t>
      </w:r>
      <w:r w:rsidR="007F0566">
        <w:rPr>
          <w:rFonts w:eastAsia="Times New Roman"/>
          <w:color w:val="000000"/>
          <w:sz w:val="24"/>
          <w:szCs w:val="24"/>
        </w:rPr>
        <w:tab/>
      </w:r>
      <w:r w:rsidR="007F0566"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7F0566" w14:paraId="243BE290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176F60C6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MVDr. Fr. Feix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26E03CC9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  <w:r w:rsidR="000020D1">
              <w:rPr>
                <w:lang w:eastAsia="en-US"/>
              </w:rPr>
              <w:t>ti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0388AEFC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2DADA35C" w14:textId="77777777" w:rsidR="007F0566" w:rsidRDefault="00D532A3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  <w:r w:rsidR="000020D1">
              <w:rPr>
                <w:lang w:eastAsia="en-US"/>
              </w:rPr>
              <w:t>ti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7960C188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0FED78B1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  <w:r w:rsidR="000020D1">
              <w:rPr>
                <w:lang w:eastAsia="en-US"/>
              </w:rPr>
              <w:t>ti</w:t>
            </w:r>
          </w:p>
        </w:tc>
      </w:tr>
      <w:tr w:rsidR="007F0566" w14:paraId="38CC1A82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286F73FF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56C1D4A1" w14:textId="1FB4BB0E" w:rsidR="007F0566" w:rsidRDefault="0005568D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Proti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6506F9E8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57AE15D1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  <w:r w:rsidR="000020D1">
              <w:rPr>
                <w:lang w:eastAsia="en-US"/>
              </w:rPr>
              <w:t>ti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4C87D947" w14:textId="77777777"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12A75748" w14:textId="77777777" w:rsidR="007F0566" w:rsidRDefault="007F0566" w:rsidP="00CD29AE">
            <w:pPr>
              <w:rPr>
                <w:lang w:eastAsia="en-US"/>
              </w:rPr>
            </w:pPr>
          </w:p>
        </w:tc>
      </w:tr>
      <w:tr w:rsidR="007F0566" w14:paraId="191C63FA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0921AD4B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6C01D555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  <w:r w:rsidR="000020D1">
              <w:rPr>
                <w:lang w:eastAsia="en-US"/>
              </w:rPr>
              <w:t>ti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1D621BD6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57D2A141" w14:textId="77777777" w:rsidR="007F0566" w:rsidRDefault="007F0566" w:rsidP="00AA6A3A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  <w:r w:rsidR="000020D1">
              <w:rPr>
                <w:lang w:eastAsia="en-US"/>
              </w:rPr>
              <w:t>ti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46812383" w14:textId="77777777"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633C3DD1" w14:textId="77777777" w:rsidR="007F0566" w:rsidRDefault="007F0566" w:rsidP="00CD29AE">
            <w:pPr>
              <w:rPr>
                <w:lang w:eastAsia="en-US"/>
              </w:rPr>
            </w:pPr>
          </w:p>
        </w:tc>
      </w:tr>
    </w:tbl>
    <w:p w14:paraId="71343A9E" w14:textId="77777777" w:rsidR="003B32FE" w:rsidRDefault="003B32FE" w:rsidP="003B32FE">
      <w:pPr>
        <w:pStyle w:val="Odstavecseseznamem"/>
        <w:widowControl/>
        <w:suppressAutoHyphens w:val="0"/>
        <w:ind w:left="360"/>
        <w:jc w:val="both"/>
        <w:rPr>
          <w:rFonts w:eastAsia="Times New Roman"/>
          <w:b/>
          <w:color w:val="000000"/>
          <w:sz w:val="24"/>
          <w:szCs w:val="24"/>
          <w:u w:val="single"/>
        </w:rPr>
      </w:pPr>
    </w:p>
    <w:p w14:paraId="0A2B0B79" w14:textId="3747347A" w:rsidR="00B02C16" w:rsidRPr="00B02C16" w:rsidRDefault="00B02C16" w:rsidP="00B02C16">
      <w:pPr>
        <w:pStyle w:val="Normlnweb"/>
        <w:numPr>
          <w:ilvl w:val="0"/>
          <w:numId w:val="1"/>
        </w:numPr>
        <w:spacing w:before="0" w:after="0"/>
        <w:jc w:val="both"/>
        <w:rPr>
          <w:rFonts w:asciiTheme="minorHAnsi" w:hAnsiTheme="minorHAnsi" w:cstheme="minorHAnsi"/>
          <w:b/>
          <w:u w:val="single"/>
        </w:rPr>
      </w:pPr>
      <w:r w:rsidRPr="00B02C16">
        <w:rPr>
          <w:rFonts w:ascii="Calibri" w:hAnsi="Calibri" w:cs="Calibri"/>
          <w:b/>
          <w:color w:val="000000"/>
          <w:szCs w:val="28"/>
          <w:u w:val="single"/>
        </w:rPr>
        <w:t>Projednání a schválení rozpočtového opatření č. 05/2025</w:t>
      </w:r>
    </w:p>
    <w:p w14:paraId="21039C98" w14:textId="77777777" w:rsidR="007C5528" w:rsidRDefault="007C5528" w:rsidP="007C5528">
      <w:pPr>
        <w:pStyle w:val="Zkladntext"/>
        <w:spacing w:after="0" w:line="240" w:lineRule="auto"/>
        <w:ind w:left="720"/>
        <w:jc w:val="both"/>
        <w:rPr>
          <w:rFonts w:eastAsia="Times New Roman" w:cstheme="minorHAnsi"/>
          <w:b/>
          <w:color w:val="000000"/>
          <w:sz w:val="24"/>
          <w:szCs w:val="24"/>
          <w:u w:val="single"/>
        </w:rPr>
      </w:pPr>
    </w:p>
    <w:p w14:paraId="4C4943DA" w14:textId="3442BF64" w:rsidR="00B02C16" w:rsidRPr="006D468B" w:rsidRDefault="00B02C16" w:rsidP="00B02C16">
      <w:pPr>
        <w:pStyle w:val="Normlnweb"/>
        <w:spacing w:before="0" w:after="0"/>
        <w:ind w:firstLine="360"/>
        <w:jc w:val="both"/>
      </w:pPr>
      <w:r>
        <w:rPr>
          <w:rFonts w:ascii="Calibri" w:hAnsi="Calibri" w:cs="Calibri"/>
          <w:color w:val="000000"/>
          <w:kern w:val="0"/>
        </w:rPr>
        <w:t xml:space="preserve">Zastupitelstvo obce po projednání schvaluje úpravu rozpočtu č. 5/2025, </w:t>
      </w:r>
      <w:r>
        <w:rPr>
          <w:rFonts w:asciiTheme="minorHAnsi" w:hAnsiTheme="minorHAnsi" w:cstheme="minorHAnsi"/>
          <w:color w:val="000000"/>
          <w:szCs w:val="28"/>
        </w:rPr>
        <w:t xml:space="preserve">viz příloha č. </w:t>
      </w:r>
      <w:r w:rsidR="00CF20A8">
        <w:rPr>
          <w:rFonts w:asciiTheme="minorHAnsi" w:hAnsiTheme="minorHAnsi" w:cstheme="minorHAnsi"/>
          <w:color w:val="000000"/>
          <w:szCs w:val="28"/>
        </w:rPr>
        <w:t>3</w:t>
      </w:r>
      <w:r>
        <w:rPr>
          <w:rFonts w:asciiTheme="minorHAnsi" w:hAnsiTheme="minorHAnsi" w:cstheme="minorHAnsi"/>
          <w:color w:val="000000"/>
          <w:szCs w:val="28"/>
        </w:rPr>
        <w:t>.</w:t>
      </w:r>
    </w:p>
    <w:p w14:paraId="35284C56" w14:textId="77777777" w:rsidR="006A31DC" w:rsidRPr="007C5528" w:rsidRDefault="000020D1" w:rsidP="006A31DC">
      <w:pPr>
        <w:widowControl/>
        <w:suppressAutoHyphens w:val="0"/>
        <w:ind w:left="360"/>
        <w:jc w:val="both"/>
        <w:rPr>
          <w:rFonts w:eastAsia="Times New Roman"/>
          <w:b/>
          <w:color w:val="000000"/>
          <w:sz w:val="24"/>
          <w:szCs w:val="24"/>
          <w:u w:val="single"/>
        </w:rPr>
      </w:pPr>
      <w:r>
        <w:rPr>
          <w:rFonts w:cs="Calibri"/>
          <w:color w:val="000000"/>
          <w:kern w:val="0"/>
          <w:sz w:val="24"/>
          <w:szCs w:val="24"/>
        </w:rPr>
        <w:t xml:space="preserve"> </w:t>
      </w:r>
    </w:p>
    <w:p w14:paraId="660558A1" w14:textId="29B9C854" w:rsidR="005477A6" w:rsidRDefault="005477A6" w:rsidP="005477A6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B02C16">
        <w:rPr>
          <w:rFonts w:eastAsia="Times New Roman"/>
          <w:color w:val="000000"/>
          <w:sz w:val="24"/>
          <w:szCs w:val="24"/>
        </w:rPr>
        <w:t>7</w:t>
      </w:r>
      <w:r>
        <w:rPr>
          <w:rFonts w:eastAsia="Times New Roman"/>
          <w:color w:val="000000"/>
          <w:sz w:val="24"/>
          <w:szCs w:val="24"/>
        </w:rPr>
        <w:tab/>
        <w:t xml:space="preserve">Proti </w:t>
      </w:r>
      <w:r w:rsidR="006A31DC">
        <w:rPr>
          <w:rFonts w:eastAsia="Times New Roman"/>
          <w:color w:val="000000"/>
          <w:sz w:val="24"/>
          <w:szCs w:val="24"/>
        </w:rPr>
        <w:t>0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zdrželo se </w:t>
      </w:r>
      <w:r w:rsidR="006A31DC">
        <w:rPr>
          <w:rFonts w:eastAsia="Times New Roman"/>
          <w:color w:val="000000"/>
          <w:sz w:val="24"/>
          <w:szCs w:val="24"/>
        </w:rPr>
        <w:t>0</w:t>
      </w:r>
      <w:r>
        <w:rPr>
          <w:rFonts w:eastAsia="Times New Roman"/>
          <w:color w:val="000000"/>
          <w:sz w:val="24"/>
          <w:szCs w:val="24"/>
        </w:rPr>
        <w:t xml:space="preserve">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5477A6" w14:paraId="0AA0C0F6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76260D13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MVDr. Fr. Feix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2CD08405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56657FDE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0EE74F81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5AE1B1E6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1F729A93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</w:tr>
      <w:tr w:rsidR="005477A6" w14:paraId="5C60D241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541762C0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2034413C" w14:textId="407796F0" w:rsidR="005477A6" w:rsidRDefault="00B02C1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0FB75A57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08117049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200D483C" w14:textId="77777777" w:rsidR="005477A6" w:rsidRDefault="005477A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3898E39D" w14:textId="77777777" w:rsidR="005477A6" w:rsidRDefault="005477A6" w:rsidP="00CD29AE">
            <w:pPr>
              <w:rPr>
                <w:lang w:eastAsia="en-US"/>
              </w:rPr>
            </w:pPr>
          </w:p>
        </w:tc>
      </w:tr>
      <w:tr w:rsidR="005477A6" w14:paraId="2634A9C1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096EE7C0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7EBD65F2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42FCF3C5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7D2093F8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65D99544" w14:textId="77777777" w:rsidR="005477A6" w:rsidRDefault="005477A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67403B6D" w14:textId="77777777" w:rsidR="005477A6" w:rsidRDefault="005477A6" w:rsidP="00CD29AE">
            <w:pPr>
              <w:rPr>
                <w:lang w:eastAsia="en-US"/>
              </w:rPr>
            </w:pPr>
          </w:p>
        </w:tc>
      </w:tr>
    </w:tbl>
    <w:p w14:paraId="4D610CD5" w14:textId="77777777" w:rsidR="005477A6" w:rsidRPr="005477A6" w:rsidRDefault="005477A6" w:rsidP="005477A6">
      <w:pPr>
        <w:widowControl/>
        <w:suppressAutoHyphens w:val="0"/>
        <w:jc w:val="both"/>
        <w:rPr>
          <w:rFonts w:eastAsia="Times New Roman"/>
          <w:b/>
          <w:color w:val="000000"/>
          <w:sz w:val="24"/>
          <w:szCs w:val="24"/>
          <w:u w:val="single"/>
        </w:rPr>
      </w:pPr>
    </w:p>
    <w:p w14:paraId="423E84FD" w14:textId="057A4110" w:rsidR="00CF20A8" w:rsidRPr="00CF20A8" w:rsidRDefault="00CF20A8" w:rsidP="00CF20A8">
      <w:pPr>
        <w:pStyle w:val="Normlnweb"/>
        <w:numPr>
          <w:ilvl w:val="0"/>
          <w:numId w:val="1"/>
        </w:numPr>
        <w:spacing w:before="0" w:after="0"/>
        <w:jc w:val="both"/>
        <w:rPr>
          <w:rFonts w:asciiTheme="minorHAnsi" w:hAnsiTheme="minorHAnsi" w:cstheme="minorHAnsi"/>
          <w:b/>
          <w:u w:val="single"/>
        </w:rPr>
      </w:pPr>
      <w:r w:rsidRPr="00CF20A8">
        <w:rPr>
          <w:rFonts w:ascii="Calibri" w:hAnsi="Calibri" w:cs="Calibri"/>
          <w:b/>
          <w:color w:val="000000"/>
          <w:szCs w:val="28"/>
          <w:u w:val="single"/>
        </w:rPr>
        <w:t>Projednání a schválení smlouvy na pronájem nebytového prostoru v objektu sokolovny čp. 92</w:t>
      </w:r>
    </w:p>
    <w:p w14:paraId="794F2267" w14:textId="77777777" w:rsidR="00F212E7" w:rsidRPr="00F212E7" w:rsidRDefault="00F212E7" w:rsidP="00F212E7">
      <w:pPr>
        <w:pStyle w:val="Normlnweb"/>
        <w:spacing w:before="0" w:after="0"/>
        <w:ind w:left="360"/>
        <w:jc w:val="both"/>
      </w:pPr>
    </w:p>
    <w:p w14:paraId="666780F9" w14:textId="26FF4DF3" w:rsidR="00F212E7" w:rsidRPr="0044262C" w:rsidRDefault="0012452E" w:rsidP="0044262C">
      <w:pPr>
        <w:ind w:left="340"/>
        <w:jc w:val="both"/>
      </w:pPr>
      <w:r>
        <w:rPr>
          <w:rFonts w:eastAsia="Arial Unicode MS" w:cs="Tahoma"/>
          <w:color w:val="000000"/>
          <w:kern w:val="0"/>
          <w:sz w:val="24"/>
          <w:szCs w:val="24"/>
        </w:rPr>
        <w:t>Starosta obce seznámil zastupitelstvo obce s</w:t>
      </w:r>
      <w:r w:rsidR="0005568D">
        <w:rPr>
          <w:rFonts w:eastAsia="Arial Unicode MS" w:cs="Tahoma"/>
          <w:color w:val="000000"/>
          <w:kern w:val="0"/>
          <w:sz w:val="24"/>
          <w:szCs w:val="24"/>
        </w:rPr>
        <w:t>e smlouvou o nájmu prostoru sloužícího k podnikání v objektu sokolovny č.p. 92, uzavřenou mezi Obcí Libkovice pod Řípem na straně jedné dále jen pronajímatel a panem M.P. na straně druhé jako nájemcem</w:t>
      </w:r>
      <w:r w:rsidR="0044262C">
        <w:rPr>
          <w:rFonts w:eastAsia="Arial Unicode MS" w:cs="Tahoma"/>
          <w:color w:val="000000"/>
          <w:kern w:val="0"/>
          <w:sz w:val="24"/>
          <w:szCs w:val="24"/>
        </w:rPr>
        <w:t xml:space="preserve"> za těchto podmínek - </w:t>
      </w:r>
      <w:r w:rsidR="0005568D">
        <w:rPr>
          <w:rFonts w:eastAsia="Arial Unicode MS" w:cs="Tahoma"/>
          <w:color w:val="000000"/>
          <w:kern w:val="0"/>
          <w:sz w:val="24"/>
          <w:szCs w:val="24"/>
        </w:rPr>
        <w:t xml:space="preserve">předmětem nájmu je pronájem místnosti o velikosti 16,5 m2, účelem nájmu je skladování nábytkových doplňků a potřeb pro domácnost, měsíční nájemné činí 1.000,- Kč, záloha za elektrickou </w:t>
      </w:r>
      <w:r w:rsidR="0044262C">
        <w:rPr>
          <w:rFonts w:eastAsia="Arial Unicode MS" w:cs="Tahoma"/>
          <w:color w:val="000000"/>
          <w:kern w:val="0"/>
          <w:sz w:val="24"/>
          <w:szCs w:val="24"/>
        </w:rPr>
        <w:t>energii 50,- Kč, složená kauce ve výši dvou měsíčních nájmu ve výš 2.000,- Kč, nájem na dobu určitou od 1.8.2025 do 31.7.2027.</w:t>
      </w:r>
      <w:r>
        <w:rPr>
          <w:rFonts w:eastAsia="Arial Unicode MS" w:cs="Tahoma"/>
          <w:color w:val="000000"/>
          <w:kern w:val="0"/>
          <w:sz w:val="24"/>
          <w:szCs w:val="24"/>
        </w:rPr>
        <w:t xml:space="preserve"> </w:t>
      </w:r>
      <w:r w:rsidR="007D294B">
        <w:rPr>
          <w:rFonts w:eastAsia="Times New Roman"/>
          <w:color w:val="000000"/>
          <w:sz w:val="24"/>
          <w:szCs w:val="24"/>
        </w:rPr>
        <w:t>Zastupitelstvo obce po projednání schv</w:t>
      </w:r>
      <w:r w:rsidR="00490214">
        <w:rPr>
          <w:rFonts w:eastAsia="Times New Roman"/>
          <w:color w:val="000000"/>
          <w:sz w:val="24"/>
          <w:szCs w:val="24"/>
        </w:rPr>
        <w:t xml:space="preserve">aluje </w:t>
      </w:r>
      <w:r w:rsidR="0044262C">
        <w:rPr>
          <w:rFonts w:eastAsia="Times New Roman"/>
          <w:color w:val="000000"/>
          <w:sz w:val="24"/>
          <w:szCs w:val="24"/>
        </w:rPr>
        <w:t xml:space="preserve">uzavřít </w:t>
      </w:r>
      <w:r w:rsidR="0044262C">
        <w:rPr>
          <w:rFonts w:eastAsia="Arial Unicode MS" w:cs="Tahoma"/>
          <w:color w:val="000000"/>
          <w:kern w:val="0"/>
          <w:sz w:val="24"/>
          <w:szCs w:val="24"/>
        </w:rPr>
        <w:t>se smlouvou o nájmu prostoru sloužícího k podnikání v objektu sokolovny č.p. 92, uzavřenou mezi Obcí Libkovice pod Řípem na straně jedné dále jen pronajímatel a panem M.P. na straně druhé jako nájemcem za těchto podmínek - předmětem nájmu je pronájem místnosti o velikosti 16,5 m2, účelem nájmu je skladování nábytkových doplňků a potřeb pro domácnost, měsíční nájemné činí 1.000,- Kč, záloha za elektrickou energii 50,- Kč, složená kauce ve výši dvou měsíčních nájmu ve výš 2.000,- Kč, nájem na dobu určitou od 1.8.2025 do 31.7.2027</w:t>
      </w:r>
      <w:r w:rsidR="007D294B">
        <w:rPr>
          <w:rFonts w:eastAsia="Times New Roman"/>
          <w:color w:val="000000"/>
          <w:sz w:val="24"/>
          <w:szCs w:val="24"/>
        </w:rPr>
        <w:t xml:space="preserve">, viz příloha č. </w:t>
      </w:r>
      <w:r w:rsidR="00CF20A8">
        <w:rPr>
          <w:rFonts w:eastAsia="Times New Roman"/>
          <w:color w:val="000000"/>
          <w:sz w:val="24"/>
          <w:szCs w:val="24"/>
        </w:rPr>
        <w:t>4</w:t>
      </w:r>
      <w:r w:rsidR="007D294B">
        <w:rPr>
          <w:rFonts w:eastAsia="Times New Roman"/>
          <w:color w:val="000000"/>
          <w:sz w:val="24"/>
          <w:szCs w:val="24"/>
        </w:rPr>
        <w:t>.</w:t>
      </w:r>
    </w:p>
    <w:p w14:paraId="2BCBC1E6" w14:textId="77777777" w:rsidR="007D294B" w:rsidRDefault="007D294B" w:rsidP="007D294B">
      <w:pPr>
        <w:widowControl/>
        <w:suppressAutoHyphens w:val="0"/>
        <w:ind w:left="360"/>
        <w:jc w:val="both"/>
        <w:rPr>
          <w:rFonts w:eastAsia="Times New Roman"/>
          <w:color w:val="000000"/>
          <w:sz w:val="24"/>
          <w:szCs w:val="24"/>
        </w:rPr>
      </w:pPr>
    </w:p>
    <w:p w14:paraId="42DA6E8B" w14:textId="29E39BC3" w:rsidR="00B63416" w:rsidRDefault="00B63416" w:rsidP="00B63416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lastRenderedPageBreak/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CF20A8">
        <w:rPr>
          <w:rFonts w:eastAsia="Times New Roman"/>
          <w:color w:val="000000"/>
          <w:sz w:val="24"/>
          <w:szCs w:val="24"/>
        </w:rPr>
        <w:t>7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Proti 0 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B63416" w14:paraId="338BC08A" w14:textId="77777777" w:rsidTr="00AB15E0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50CFAA1B" w14:textId="77777777" w:rsidR="00B63416" w:rsidRDefault="00B63416" w:rsidP="00AB15E0">
            <w:pPr>
              <w:rPr>
                <w:lang w:eastAsia="en-US"/>
              </w:rPr>
            </w:pPr>
            <w:r>
              <w:rPr>
                <w:lang w:eastAsia="en-US"/>
              </w:rPr>
              <w:t>MVDr. Fr. Feix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49BD9EF5" w14:textId="77777777" w:rsidR="00B63416" w:rsidRDefault="00B63416" w:rsidP="00AB15E0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0A87EBFB" w14:textId="77777777" w:rsidR="00B63416" w:rsidRDefault="00B63416" w:rsidP="00AB15E0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1B74C0E5" w14:textId="77777777" w:rsidR="00B63416" w:rsidRDefault="00B63416" w:rsidP="00AB15E0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6918DA52" w14:textId="77777777" w:rsidR="00B63416" w:rsidRDefault="00B63416" w:rsidP="00AB15E0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797C606A" w14:textId="77777777" w:rsidR="00B63416" w:rsidRDefault="00B63416" w:rsidP="00AB15E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 </w:t>
            </w:r>
          </w:p>
        </w:tc>
      </w:tr>
      <w:tr w:rsidR="00B63416" w14:paraId="2BE319BF" w14:textId="77777777" w:rsidTr="00AB15E0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136635B1" w14:textId="77777777" w:rsidR="00B63416" w:rsidRDefault="00B63416" w:rsidP="00AB15E0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53268CAF" w14:textId="06D717A0" w:rsidR="00B63416" w:rsidRDefault="00CF20A8" w:rsidP="00CF20A8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08EFF70F" w14:textId="77777777" w:rsidR="00B63416" w:rsidRDefault="00B63416" w:rsidP="00AB15E0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78E5B9FC" w14:textId="77777777" w:rsidR="00B63416" w:rsidRDefault="00B63416" w:rsidP="00AB15E0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201CF9F3" w14:textId="77777777" w:rsidR="00B63416" w:rsidRDefault="00B63416" w:rsidP="00AB15E0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12ADAD6E" w14:textId="77777777" w:rsidR="00B63416" w:rsidRDefault="00B63416" w:rsidP="00AB15E0">
            <w:pPr>
              <w:rPr>
                <w:lang w:eastAsia="en-US"/>
              </w:rPr>
            </w:pPr>
          </w:p>
        </w:tc>
      </w:tr>
      <w:tr w:rsidR="00B63416" w14:paraId="664F77D4" w14:textId="77777777" w:rsidTr="00AB15E0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425F847C" w14:textId="77777777" w:rsidR="00B63416" w:rsidRDefault="00B63416" w:rsidP="00AB15E0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656A698D" w14:textId="77777777" w:rsidR="00B63416" w:rsidRDefault="00B63416" w:rsidP="00AB15E0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3E6044A1" w14:textId="77777777" w:rsidR="00B63416" w:rsidRDefault="00B63416" w:rsidP="00AB15E0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0E359860" w14:textId="77777777" w:rsidR="00B63416" w:rsidRDefault="00B63416" w:rsidP="00AB15E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39236415" w14:textId="77777777" w:rsidR="00B63416" w:rsidRDefault="00B63416" w:rsidP="00AB15E0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1DC33EDD" w14:textId="77777777" w:rsidR="00B63416" w:rsidRDefault="00B63416" w:rsidP="00AB15E0">
            <w:pPr>
              <w:rPr>
                <w:lang w:eastAsia="en-US"/>
              </w:rPr>
            </w:pPr>
          </w:p>
        </w:tc>
      </w:tr>
    </w:tbl>
    <w:p w14:paraId="11B4EE2A" w14:textId="77777777" w:rsidR="00B63416" w:rsidRPr="00B807F9" w:rsidRDefault="00B63416" w:rsidP="00B807F9">
      <w:pPr>
        <w:widowControl/>
        <w:suppressAutoHyphens w:val="0"/>
        <w:rPr>
          <w:rFonts w:eastAsia="Times New Roman"/>
          <w:color w:val="000000"/>
          <w:sz w:val="24"/>
          <w:szCs w:val="24"/>
        </w:rPr>
      </w:pPr>
    </w:p>
    <w:p w14:paraId="6521752E" w14:textId="74BE7D83" w:rsidR="00066B61" w:rsidRDefault="001472BC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>Zasedání skončeno v</w:t>
      </w:r>
      <w:r w:rsidR="002C5B0D">
        <w:rPr>
          <w:rFonts w:eastAsia="Times New Roman"/>
          <w:color w:val="000000"/>
          <w:sz w:val="24"/>
          <w:szCs w:val="24"/>
        </w:rPr>
        <w:t> 1</w:t>
      </w:r>
      <w:r w:rsidR="001443E2">
        <w:rPr>
          <w:rFonts w:eastAsia="Times New Roman"/>
          <w:color w:val="000000"/>
          <w:sz w:val="24"/>
          <w:szCs w:val="24"/>
        </w:rPr>
        <w:t>6</w:t>
      </w:r>
      <w:r w:rsidR="002C5B0D">
        <w:rPr>
          <w:rFonts w:eastAsia="Times New Roman"/>
          <w:color w:val="000000"/>
          <w:sz w:val="24"/>
          <w:szCs w:val="24"/>
        </w:rPr>
        <w:t>:</w:t>
      </w:r>
      <w:r w:rsidR="001443E2">
        <w:rPr>
          <w:rFonts w:eastAsia="Times New Roman"/>
          <w:color w:val="000000"/>
          <w:sz w:val="24"/>
          <w:szCs w:val="24"/>
        </w:rPr>
        <w:t>5</w:t>
      </w:r>
      <w:r w:rsidR="00BA4B8E">
        <w:rPr>
          <w:rFonts w:eastAsia="Times New Roman"/>
          <w:color w:val="000000"/>
          <w:sz w:val="24"/>
          <w:szCs w:val="24"/>
        </w:rPr>
        <w:t>5</w:t>
      </w:r>
      <w:r>
        <w:rPr>
          <w:rFonts w:eastAsia="Times New Roman"/>
          <w:color w:val="000000"/>
          <w:sz w:val="24"/>
          <w:szCs w:val="24"/>
        </w:rPr>
        <w:t>hod.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F996131" w14:textId="77777777" w:rsidR="00CD29AE" w:rsidRDefault="00CD29AE" w:rsidP="00241D01">
      <w:pPr>
        <w:widowControl/>
        <w:suppressAutoHyphens w:val="0"/>
        <w:ind w:left="4956" w:firstLine="708"/>
        <w:rPr>
          <w:rFonts w:eastAsia="Times New Roman"/>
          <w:color w:val="000000"/>
          <w:sz w:val="24"/>
          <w:szCs w:val="24"/>
        </w:rPr>
      </w:pPr>
    </w:p>
    <w:p w14:paraId="4A327BD4" w14:textId="77777777" w:rsidR="00D532A3" w:rsidRPr="00241D01" w:rsidRDefault="001472BC" w:rsidP="00241D01">
      <w:pPr>
        <w:widowControl/>
        <w:suppressAutoHyphens w:val="0"/>
        <w:ind w:left="4956" w:firstLine="708"/>
      </w:pPr>
      <w:r>
        <w:rPr>
          <w:rFonts w:eastAsia="Times New Roman"/>
          <w:color w:val="000000"/>
          <w:sz w:val="24"/>
          <w:szCs w:val="24"/>
        </w:rPr>
        <w:t>Ověření:</w:t>
      </w:r>
    </w:p>
    <w:p w14:paraId="0DC5447E" w14:textId="77777777" w:rsidR="00CD29AE" w:rsidRDefault="00CD29AE" w:rsidP="00AB5DE1">
      <w:pPr>
        <w:widowControl/>
        <w:suppressAutoHyphens w:val="0"/>
        <w:ind w:right="454"/>
        <w:rPr>
          <w:rFonts w:eastAsia="Times New Roman"/>
          <w:color w:val="000000"/>
          <w:sz w:val="24"/>
          <w:szCs w:val="24"/>
        </w:rPr>
      </w:pPr>
    </w:p>
    <w:p w14:paraId="63E14C65" w14:textId="568C47B1" w:rsidR="00D532A3" w:rsidRPr="00AB5DE1" w:rsidRDefault="001472BC" w:rsidP="00AB5DE1">
      <w:pPr>
        <w:widowControl/>
        <w:suppressAutoHyphens w:val="0"/>
        <w:ind w:right="454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Dne </w:t>
      </w:r>
      <w:r w:rsidR="001443E2">
        <w:rPr>
          <w:rFonts w:eastAsia="Times New Roman"/>
          <w:color w:val="000000"/>
          <w:sz w:val="24"/>
          <w:szCs w:val="24"/>
        </w:rPr>
        <w:t>16. 7</w:t>
      </w:r>
      <w:r w:rsidR="007E0315">
        <w:rPr>
          <w:rFonts w:eastAsia="Times New Roman"/>
          <w:color w:val="000000"/>
          <w:sz w:val="24"/>
          <w:szCs w:val="24"/>
        </w:rPr>
        <w:t>.</w:t>
      </w:r>
      <w:r>
        <w:rPr>
          <w:rFonts w:eastAsia="Times New Roman"/>
          <w:color w:val="000000"/>
          <w:sz w:val="24"/>
          <w:szCs w:val="24"/>
        </w:rPr>
        <w:t xml:space="preserve"> 202</w:t>
      </w:r>
      <w:r w:rsidR="00241D01">
        <w:rPr>
          <w:rFonts w:eastAsia="Times New Roman"/>
          <w:color w:val="000000"/>
          <w:sz w:val="24"/>
          <w:szCs w:val="24"/>
        </w:rPr>
        <w:t>5</w:t>
      </w:r>
    </w:p>
    <w:p w14:paraId="553CA87D" w14:textId="77777777" w:rsidR="00D532A3" w:rsidRDefault="00D532A3" w:rsidP="00352038">
      <w:pPr>
        <w:widowControl/>
        <w:suppressAutoHyphens w:val="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1318AF89" w14:textId="77777777" w:rsidR="00CD29AE" w:rsidRDefault="00CD29AE" w:rsidP="00352038">
      <w:pPr>
        <w:widowControl/>
        <w:suppressAutoHyphens w:val="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3512D25E" w14:textId="77777777" w:rsidR="00D65996" w:rsidRPr="00AB5DE1" w:rsidRDefault="001472BC" w:rsidP="00352038">
      <w:pPr>
        <w:widowControl/>
        <w:suppressAutoHyphens w:val="0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Zapsala:  </w:t>
      </w:r>
      <w:r>
        <w:rPr>
          <w:rFonts w:eastAsia="Times New Roman" w:cstheme="minorHAnsi"/>
          <w:color w:val="000000"/>
          <w:sz w:val="24"/>
          <w:szCs w:val="24"/>
        </w:rPr>
        <w:t>Černíková Petra</w:t>
      </w:r>
    </w:p>
    <w:sectPr w:rsidR="00D65996" w:rsidRPr="00AB5DE1" w:rsidSect="0008737D">
      <w:pgSz w:w="11906" w:h="16838"/>
      <w:pgMar w:top="1134" w:right="1134" w:bottom="1134" w:left="1134" w:header="0" w:footer="0" w:gutter="0"/>
      <w:cols w:space="708"/>
      <w:formProt w:val="0"/>
      <w:docGrid w:linePitch="100" w:charSpace="3358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80000001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7571"/>
    <w:multiLevelType w:val="multilevel"/>
    <w:tmpl w:val="60B46C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94B277A"/>
    <w:multiLevelType w:val="multilevel"/>
    <w:tmpl w:val="4C5A697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96215E0"/>
    <w:multiLevelType w:val="multilevel"/>
    <w:tmpl w:val="C1D6AF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3" w15:restartNumberingAfterBreak="0">
    <w:nsid w:val="0A3671E7"/>
    <w:multiLevelType w:val="multilevel"/>
    <w:tmpl w:val="EFE0052A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50B12"/>
    <w:multiLevelType w:val="multilevel"/>
    <w:tmpl w:val="D8889A2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D39DF"/>
    <w:multiLevelType w:val="multilevel"/>
    <w:tmpl w:val="CC264B0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6" w15:restartNumberingAfterBreak="0">
    <w:nsid w:val="146E63FD"/>
    <w:multiLevelType w:val="multilevel"/>
    <w:tmpl w:val="53B266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7" w15:restartNumberingAfterBreak="0">
    <w:nsid w:val="14983469"/>
    <w:multiLevelType w:val="multilevel"/>
    <w:tmpl w:val="DC02C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8" w15:restartNumberingAfterBreak="0">
    <w:nsid w:val="26927B63"/>
    <w:multiLevelType w:val="multilevel"/>
    <w:tmpl w:val="B87640C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E9D071D"/>
    <w:multiLevelType w:val="multilevel"/>
    <w:tmpl w:val="056AF6A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45DA70B2"/>
    <w:multiLevelType w:val="multilevel"/>
    <w:tmpl w:val="70BE8322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234DEE"/>
    <w:multiLevelType w:val="multilevel"/>
    <w:tmpl w:val="F7F890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2" w15:restartNumberingAfterBreak="0">
    <w:nsid w:val="48EF2A66"/>
    <w:multiLevelType w:val="multilevel"/>
    <w:tmpl w:val="9FA86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3" w15:restartNumberingAfterBreak="0">
    <w:nsid w:val="4A14347A"/>
    <w:multiLevelType w:val="multilevel"/>
    <w:tmpl w:val="E8EE8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53D564AD"/>
    <w:multiLevelType w:val="multilevel"/>
    <w:tmpl w:val="37200FA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1A3111"/>
    <w:multiLevelType w:val="multilevel"/>
    <w:tmpl w:val="0E426BF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6" w15:restartNumberingAfterBreak="0">
    <w:nsid w:val="6825321C"/>
    <w:multiLevelType w:val="multilevel"/>
    <w:tmpl w:val="39DE51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7" w15:restartNumberingAfterBreak="0">
    <w:nsid w:val="6F5D0FB3"/>
    <w:multiLevelType w:val="multilevel"/>
    <w:tmpl w:val="1698357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7A392404"/>
    <w:multiLevelType w:val="multilevel"/>
    <w:tmpl w:val="AF7809D0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A"/>
        <w:sz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3708D6"/>
    <w:multiLevelType w:val="multilevel"/>
    <w:tmpl w:val="3C3297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num w:numId="1" w16cid:durableId="1438717413">
    <w:abstractNumId w:val="17"/>
  </w:num>
  <w:num w:numId="2" w16cid:durableId="1226179121">
    <w:abstractNumId w:val="5"/>
  </w:num>
  <w:num w:numId="3" w16cid:durableId="1834755617">
    <w:abstractNumId w:val="13"/>
  </w:num>
  <w:num w:numId="4" w16cid:durableId="538317391">
    <w:abstractNumId w:val="18"/>
  </w:num>
  <w:num w:numId="5" w16cid:durableId="1313867385">
    <w:abstractNumId w:val="2"/>
  </w:num>
  <w:num w:numId="6" w16cid:durableId="930966421">
    <w:abstractNumId w:val="14"/>
  </w:num>
  <w:num w:numId="7" w16cid:durableId="487017735">
    <w:abstractNumId w:val="4"/>
  </w:num>
  <w:num w:numId="8" w16cid:durableId="2120485725">
    <w:abstractNumId w:val="11"/>
  </w:num>
  <w:num w:numId="9" w16cid:durableId="2115634998">
    <w:abstractNumId w:val="3"/>
  </w:num>
  <w:num w:numId="10" w16cid:durableId="1532374818">
    <w:abstractNumId w:val="15"/>
  </w:num>
  <w:num w:numId="11" w16cid:durableId="741484872">
    <w:abstractNumId w:val="1"/>
  </w:num>
  <w:num w:numId="12" w16cid:durableId="1183084869">
    <w:abstractNumId w:val="12"/>
  </w:num>
  <w:num w:numId="13" w16cid:durableId="1766488978">
    <w:abstractNumId w:val="19"/>
  </w:num>
  <w:num w:numId="14" w16cid:durableId="1529220118">
    <w:abstractNumId w:val="8"/>
  </w:num>
  <w:num w:numId="15" w16cid:durableId="2092461616">
    <w:abstractNumId w:val="7"/>
  </w:num>
  <w:num w:numId="16" w16cid:durableId="303388468">
    <w:abstractNumId w:val="9"/>
  </w:num>
  <w:num w:numId="17" w16cid:durableId="1705667566">
    <w:abstractNumId w:val="16"/>
  </w:num>
  <w:num w:numId="18" w16cid:durableId="539559804">
    <w:abstractNumId w:val="0"/>
  </w:num>
  <w:num w:numId="19" w16cid:durableId="583026496">
    <w:abstractNumId w:val="6"/>
  </w:num>
  <w:num w:numId="20" w16cid:durableId="14766076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E7C"/>
    <w:rsid w:val="000020D1"/>
    <w:rsid w:val="0001281C"/>
    <w:rsid w:val="00012F50"/>
    <w:rsid w:val="0002069A"/>
    <w:rsid w:val="00027FDF"/>
    <w:rsid w:val="00040FB9"/>
    <w:rsid w:val="00046791"/>
    <w:rsid w:val="0005568D"/>
    <w:rsid w:val="00066B61"/>
    <w:rsid w:val="000715AF"/>
    <w:rsid w:val="0008737D"/>
    <w:rsid w:val="0009082B"/>
    <w:rsid w:val="00092289"/>
    <w:rsid w:val="000A0BD3"/>
    <w:rsid w:val="000A3E14"/>
    <w:rsid w:val="000B15E1"/>
    <w:rsid w:val="000B4856"/>
    <w:rsid w:val="000C47D5"/>
    <w:rsid w:val="000C6C7D"/>
    <w:rsid w:val="000E33D8"/>
    <w:rsid w:val="000F0DC9"/>
    <w:rsid w:val="000F3D9D"/>
    <w:rsid w:val="000F6916"/>
    <w:rsid w:val="00100375"/>
    <w:rsid w:val="00106D26"/>
    <w:rsid w:val="00122A2A"/>
    <w:rsid w:val="00122BA3"/>
    <w:rsid w:val="0012452E"/>
    <w:rsid w:val="00134D58"/>
    <w:rsid w:val="0014089F"/>
    <w:rsid w:val="00143A95"/>
    <w:rsid w:val="001443E2"/>
    <w:rsid w:val="00144D9B"/>
    <w:rsid w:val="001472BC"/>
    <w:rsid w:val="0015249F"/>
    <w:rsid w:val="0015602B"/>
    <w:rsid w:val="001640E8"/>
    <w:rsid w:val="00174071"/>
    <w:rsid w:val="00175A1E"/>
    <w:rsid w:val="001830B1"/>
    <w:rsid w:val="001906B6"/>
    <w:rsid w:val="00192563"/>
    <w:rsid w:val="0019511A"/>
    <w:rsid w:val="001B6694"/>
    <w:rsid w:val="001B6D97"/>
    <w:rsid w:val="001D073B"/>
    <w:rsid w:val="001F2D76"/>
    <w:rsid w:val="00201128"/>
    <w:rsid w:val="00203911"/>
    <w:rsid w:val="00214E2D"/>
    <w:rsid w:val="00215B88"/>
    <w:rsid w:val="00220D11"/>
    <w:rsid w:val="00222E5E"/>
    <w:rsid w:val="002265C3"/>
    <w:rsid w:val="002320E1"/>
    <w:rsid w:val="00241D01"/>
    <w:rsid w:val="00244874"/>
    <w:rsid w:val="0024567E"/>
    <w:rsid w:val="002520DE"/>
    <w:rsid w:val="00266A0E"/>
    <w:rsid w:val="00283055"/>
    <w:rsid w:val="00283323"/>
    <w:rsid w:val="002907C2"/>
    <w:rsid w:val="002932F3"/>
    <w:rsid w:val="002A4582"/>
    <w:rsid w:val="002A480B"/>
    <w:rsid w:val="002A67A2"/>
    <w:rsid w:val="002B0F59"/>
    <w:rsid w:val="002C0453"/>
    <w:rsid w:val="002C5B0D"/>
    <w:rsid w:val="002E3B05"/>
    <w:rsid w:val="002E4F36"/>
    <w:rsid w:val="002F1F03"/>
    <w:rsid w:val="002F46E7"/>
    <w:rsid w:val="002F51AD"/>
    <w:rsid w:val="002F72E0"/>
    <w:rsid w:val="0030119D"/>
    <w:rsid w:val="00301BD5"/>
    <w:rsid w:val="00326117"/>
    <w:rsid w:val="003273CB"/>
    <w:rsid w:val="00352038"/>
    <w:rsid w:val="003720F6"/>
    <w:rsid w:val="00382412"/>
    <w:rsid w:val="003879B0"/>
    <w:rsid w:val="00393D0D"/>
    <w:rsid w:val="0039516C"/>
    <w:rsid w:val="003B32FE"/>
    <w:rsid w:val="003B7B5F"/>
    <w:rsid w:val="003C36A1"/>
    <w:rsid w:val="003C4B6A"/>
    <w:rsid w:val="003C4C05"/>
    <w:rsid w:val="003D21DD"/>
    <w:rsid w:val="003D252D"/>
    <w:rsid w:val="003D77D3"/>
    <w:rsid w:val="003E32C1"/>
    <w:rsid w:val="003E54A9"/>
    <w:rsid w:val="003F0FD9"/>
    <w:rsid w:val="003F77BB"/>
    <w:rsid w:val="0040294E"/>
    <w:rsid w:val="004123D7"/>
    <w:rsid w:val="00412706"/>
    <w:rsid w:val="0042151C"/>
    <w:rsid w:val="00436F03"/>
    <w:rsid w:val="0044262C"/>
    <w:rsid w:val="00454E1E"/>
    <w:rsid w:val="00456C5B"/>
    <w:rsid w:val="00465A32"/>
    <w:rsid w:val="0046671A"/>
    <w:rsid w:val="00470728"/>
    <w:rsid w:val="00470E7C"/>
    <w:rsid w:val="004713B4"/>
    <w:rsid w:val="00475BBB"/>
    <w:rsid w:val="00482153"/>
    <w:rsid w:val="004822F2"/>
    <w:rsid w:val="00483329"/>
    <w:rsid w:val="00490214"/>
    <w:rsid w:val="004C384A"/>
    <w:rsid w:val="004C58D7"/>
    <w:rsid w:val="004D1590"/>
    <w:rsid w:val="004E4216"/>
    <w:rsid w:val="004F0337"/>
    <w:rsid w:val="00504561"/>
    <w:rsid w:val="00506296"/>
    <w:rsid w:val="00512ED4"/>
    <w:rsid w:val="0051758B"/>
    <w:rsid w:val="00521C55"/>
    <w:rsid w:val="005270D7"/>
    <w:rsid w:val="005477A6"/>
    <w:rsid w:val="00547EF6"/>
    <w:rsid w:val="00580DA6"/>
    <w:rsid w:val="005917FC"/>
    <w:rsid w:val="005959B6"/>
    <w:rsid w:val="005A54BC"/>
    <w:rsid w:val="005A6A6F"/>
    <w:rsid w:val="005B31FD"/>
    <w:rsid w:val="005C5B90"/>
    <w:rsid w:val="005D3616"/>
    <w:rsid w:val="005D7AA2"/>
    <w:rsid w:val="005E0128"/>
    <w:rsid w:val="005E5EF7"/>
    <w:rsid w:val="005E64BD"/>
    <w:rsid w:val="005F2538"/>
    <w:rsid w:val="006132F8"/>
    <w:rsid w:val="00613D50"/>
    <w:rsid w:val="00614741"/>
    <w:rsid w:val="00617328"/>
    <w:rsid w:val="00617943"/>
    <w:rsid w:val="006215BE"/>
    <w:rsid w:val="006222B4"/>
    <w:rsid w:val="00633817"/>
    <w:rsid w:val="0063542B"/>
    <w:rsid w:val="006356AE"/>
    <w:rsid w:val="00636DBF"/>
    <w:rsid w:val="0064126B"/>
    <w:rsid w:val="006445EA"/>
    <w:rsid w:val="00645DCC"/>
    <w:rsid w:val="00646D70"/>
    <w:rsid w:val="006507B8"/>
    <w:rsid w:val="00666546"/>
    <w:rsid w:val="00667124"/>
    <w:rsid w:val="006917F6"/>
    <w:rsid w:val="00695D24"/>
    <w:rsid w:val="006A31DC"/>
    <w:rsid w:val="006A4C3B"/>
    <w:rsid w:val="006B4D0D"/>
    <w:rsid w:val="006B59C4"/>
    <w:rsid w:val="006C6348"/>
    <w:rsid w:val="006D468B"/>
    <w:rsid w:val="007024B1"/>
    <w:rsid w:val="00702B24"/>
    <w:rsid w:val="0071498C"/>
    <w:rsid w:val="00737333"/>
    <w:rsid w:val="0074148F"/>
    <w:rsid w:val="00752CAC"/>
    <w:rsid w:val="00762B39"/>
    <w:rsid w:val="00766DD9"/>
    <w:rsid w:val="00767A17"/>
    <w:rsid w:val="00770101"/>
    <w:rsid w:val="00774E47"/>
    <w:rsid w:val="007867DA"/>
    <w:rsid w:val="00793288"/>
    <w:rsid w:val="007A3C9F"/>
    <w:rsid w:val="007B5AE6"/>
    <w:rsid w:val="007B6323"/>
    <w:rsid w:val="007C5528"/>
    <w:rsid w:val="007D294B"/>
    <w:rsid w:val="007D6D98"/>
    <w:rsid w:val="007E0315"/>
    <w:rsid w:val="007E443A"/>
    <w:rsid w:val="007E5389"/>
    <w:rsid w:val="007F0566"/>
    <w:rsid w:val="007F34F2"/>
    <w:rsid w:val="00811486"/>
    <w:rsid w:val="00817D85"/>
    <w:rsid w:val="00821CD7"/>
    <w:rsid w:val="00835BB4"/>
    <w:rsid w:val="00842DEB"/>
    <w:rsid w:val="00846E4C"/>
    <w:rsid w:val="00847A42"/>
    <w:rsid w:val="00870269"/>
    <w:rsid w:val="008732E4"/>
    <w:rsid w:val="0088129D"/>
    <w:rsid w:val="0089071B"/>
    <w:rsid w:val="008A66AA"/>
    <w:rsid w:val="008B0590"/>
    <w:rsid w:val="008B6FE0"/>
    <w:rsid w:val="008B7A09"/>
    <w:rsid w:val="008E4DBC"/>
    <w:rsid w:val="008E7C7D"/>
    <w:rsid w:val="008F22C3"/>
    <w:rsid w:val="00937221"/>
    <w:rsid w:val="00966D68"/>
    <w:rsid w:val="009732B0"/>
    <w:rsid w:val="009835B7"/>
    <w:rsid w:val="00990F55"/>
    <w:rsid w:val="00995B38"/>
    <w:rsid w:val="0099722C"/>
    <w:rsid w:val="009A2381"/>
    <w:rsid w:val="009A7969"/>
    <w:rsid w:val="009B6392"/>
    <w:rsid w:val="009C35F4"/>
    <w:rsid w:val="009D1846"/>
    <w:rsid w:val="009D67F7"/>
    <w:rsid w:val="009E0E56"/>
    <w:rsid w:val="009E3A2D"/>
    <w:rsid w:val="009F2A7D"/>
    <w:rsid w:val="00A06482"/>
    <w:rsid w:val="00A13CBA"/>
    <w:rsid w:val="00A178CA"/>
    <w:rsid w:val="00A17B4B"/>
    <w:rsid w:val="00A26475"/>
    <w:rsid w:val="00A3654A"/>
    <w:rsid w:val="00A36D00"/>
    <w:rsid w:val="00A4678F"/>
    <w:rsid w:val="00A55E79"/>
    <w:rsid w:val="00A67693"/>
    <w:rsid w:val="00A7773F"/>
    <w:rsid w:val="00AA51A7"/>
    <w:rsid w:val="00AA5ECE"/>
    <w:rsid w:val="00AA6A3A"/>
    <w:rsid w:val="00AA72E7"/>
    <w:rsid w:val="00AA7A5D"/>
    <w:rsid w:val="00AB15E0"/>
    <w:rsid w:val="00AB5DE1"/>
    <w:rsid w:val="00AB61E1"/>
    <w:rsid w:val="00AF7464"/>
    <w:rsid w:val="00B02C16"/>
    <w:rsid w:val="00B2486B"/>
    <w:rsid w:val="00B27851"/>
    <w:rsid w:val="00B43295"/>
    <w:rsid w:val="00B53EAF"/>
    <w:rsid w:val="00B56B01"/>
    <w:rsid w:val="00B57190"/>
    <w:rsid w:val="00B63416"/>
    <w:rsid w:val="00B73018"/>
    <w:rsid w:val="00B74825"/>
    <w:rsid w:val="00B807F9"/>
    <w:rsid w:val="00BA4B8E"/>
    <w:rsid w:val="00BB3586"/>
    <w:rsid w:val="00BB5C41"/>
    <w:rsid w:val="00BB6F00"/>
    <w:rsid w:val="00BC5648"/>
    <w:rsid w:val="00BC761D"/>
    <w:rsid w:val="00BC7B26"/>
    <w:rsid w:val="00BF6449"/>
    <w:rsid w:val="00C00532"/>
    <w:rsid w:val="00C00B29"/>
    <w:rsid w:val="00C10D57"/>
    <w:rsid w:val="00C20E03"/>
    <w:rsid w:val="00C27EAE"/>
    <w:rsid w:val="00C415C6"/>
    <w:rsid w:val="00C45488"/>
    <w:rsid w:val="00C60BB1"/>
    <w:rsid w:val="00C75408"/>
    <w:rsid w:val="00C85E5C"/>
    <w:rsid w:val="00C922F3"/>
    <w:rsid w:val="00C94CA5"/>
    <w:rsid w:val="00CA351B"/>
    <w:rsid w:val="00CD29AE"/>
    <w:rsid w:val="00CD45C4"/>
    <w:rsid w:val="00CD5899"/>
    <w:rsid w:val="00CD691B"/>
    <w:rsid w:val="00CE5BFB"/>
    <w:rsid w:val="00CF040A"/>
    <w:rsid w:val="00CF20A8"/>
    <w:rsid w:val="00D04973"/>
    <w:rsid w:val="00D0579A"/>
    <w:rsid w:val="00D1216D"/>
    <w:rsid w:val="00D20157"/>
    <w:rsid w:val="00D24769"/>
    <w:rsid w:val="00D24BF1"/>
    <w:rsid w:val="00D312DB"/>
    <w:rsid w:val="00D42065"/>
    <w:rsid w:val="00D45D2C"/>
    <w:rsid w:val="00D532A3"/>
    <w:rsid w:val="00D53ED3"/>
    <w:rsid w:val="00D57CFF"/>
    <w:rsid w:val="00D65996"/>
    <w:rsid w:val="00DA0BD8"/>
    <w:rsid w:val="00DB7285"/>
    <w:rsid w:val="00DC393A"/>
    <w:rsid w:val="00DF359A"/>
    <w:rsid w:val="00DF62FB"/>
    <w:rsid w:val="00E07186"/>
    <w:rsid w:val="00E14B4E"/>
    <w:rsid w:val="00E22D0A"/>
    <w:rsid w:val="00E34202"/>
    <w:rsid w:val="00E365BB"/>
    <w:rsid w:val="00E4559E"/>
    <w:rsid w:val="00E612E4"/>
    <w:rsid w:val="00E61A39"/>
    <w:rsid w:val="00E67926"/>
    <w:rsid w:val="00E8723A"/>
    <w:rsid w:val="00E93788"/>
    <w:rsid w:val="00EA6B64"/>
    <w:rsid w:val="00EB602C"/>
    <w:rsid w:val="00EC02DF"/>
    <w:rsid w:val="00EC33A1"/>
    <w:rsid w:val="00EC6437"/>
    <w:rsid w:val="00EC7D6A"/>
    <w:rsid w:val="00ED35E8"/>
    <w:rsid w:val="00EF1D27"/>
    <w:rsid w:val="00EF7BD7"/>
    <w:rsid w:val="00F01784"/>
    <w:rsid w:val="00F212E7"/>
    <w:rsid w:val="00F22D74"/>
    <w:rsid w:val="00F25289"/>
    <w:rsid w:val="00F308F3"/>
    <w:rsid w:val="00F36956"/>
    <w:rsid w:val="00F42C00"/>
    <w:rsid w:val="00F43506"/>
    <w:rsid w:val="00F45F43"/>
    <w:rsid w:val="00F51609"/>
    <w:rsid w:val="00F51C88"/>
    <w:rsid w:val="00F53C99"/>
    <w:rsid w:val="00F55083"/>
    <w:rsid w:val="00F60164"/>
    <w:rsid w:val="00F6548D"/>
    <w:rsid w:val="00F71B10"/>
    <w:rsid w:val="00F8255F"/>
    <w:rsid w:val="00F84524"/>
    <w:rsid w:val="00F90502"/>
    <w:rsid w:val="00F93588"/>
    <w:rsid w:val="00F93C32"/>
    <w:rsid w:val="00F94181"/>
    <w:rsid w:val="00FB6572"/>
    <w:rsid w:val="00FC228A"/>
    <w:rsid w:val="00FE3307"/>
    <w:rsid w:val="00FE4F7D"/>
    <w:rsid w:val="00FE522B"/>
    <w:rsid w:val="00FE581B"/>
    <w:rsid w:val="00FF2302"/>
    <w:rsid w:val="00FF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EB5FC"/>
  <w15:docId w15:val="{F0022D8E-B2AD-480F-BB72-5A461BED7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213AE"/>
    <w:pPr>
      <w:widowControl w:val="0"/>
      <w:textAlignment w:val="baseline"/>
    </w:pPr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ProsttextChar">
    <w:name w:val="Prostý text Char"/>
    <w:basedOn w:val="Standardnpsmoodstavce"/>
    <w:link w:val="Prosttext"/>
    <w:qFormat/>
    <w:rsid w:val="00434144"/>
    <w:rPr>
      <w:rFonts w:ascii="Courier New" w:eastAsia="Times New Roman" w:hAnsi="Courier New" w:cs="Times New Roman"/>
      <w:sz w:val="20"/>
      <w:szCs w:val="20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712453"/>
    <w:rPr>
      <w:rFonts w:ascii="Segoe UI" w:eastAsia="Calibri" w:hAnsi="Segoe UI" w:cs="Segoe UI"/>
      <w:kern w:val="2"/>
      <w:sz w:val="18"/>
      <w:szCs w:val="18"/>
      <w:lang w:eastAsia="cs-CZ"/>
    </w:rPr>
  </w:style>
  <w:style w:type="character" w:styleId="Siln">
    <w:name w:val="Strong"/>
    <w:basedOn w:val="Standardnpsmoodstavce"/>
    <w:uiPriority w:val="22"/>
    <w:qFormat/>
    <w:rsid w:val="00DF32CA"/>
    <w:rPr>
      <w:b/>
      <w:bCs/>
    </w:rPr>
  </w:style>
  <w:style w:type="character" w:customStyle="1" w:styleId="ZpatChar">
    <w:name w:val="Zápatí Char"/>
    <w:basedOn w:val="Standardnpsmoodstavce"/>
    <w:link w:val="Zpat2"/>
    <w:uiPriority w:val="99"/>
    <w:qFormat/>
    <w:rsid w:val="008E02D0"/>
  </w:style>
  <w:style w:type="character" w:customStyle="1" w:styleId="Symbolyproslovn">
    <w:name w:val="Symboly pro číslování"/>
    <w:qFormat/>
    <w:rsid w:val="00A303B0"/>
    <w:rPr>
      <w:b/>
      <w:bCs/>
      <w:sz w:val="24"/>
      <w:szCs w:val="24"/>
    </w:rPr>
  </w:style>
  <w:style w:type="character" w:customStyle="1" w:styleId="Odrky">
    <w:name w:val="Odrážky"/>
    <w:qFormat/>
    <w:rsid w:val="00A303B0"/>
    <w:rPr>
      <w:rFonts w:ascii="OpenSymbol" w:eastAsia="OpenSymbol" w:hAnsi="OpenSymbol" w:cs="OpenSymbol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rsid w:val="002A3EDA"/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customStyle="1" w:styleId="ZhlavChar">
    <w:name w:val="Záhlaví Char"/>
    <w:basedOn w:val="Standardnpsmoodstavce"/>
    <w:link w:val="Zhlav5"/>
    <w:uiPriority w:val="99"/>
    <w:semiHidden/>
    <w:qFormat/>
    <w:rsid w:val="00003AC9"/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customStyle="1" w:styleId="ZpatChar1">
    <w:name w:val="Zápatí Char1"/>
    <w:basedOn w:val="Standardnpsmoodstavce"/>
    <w:link w:val="Zpat5"/>
    <w:uiPriority w:val="99"/>
    <w:semiHidden/>
    <w:qFormat/>
    <w:rsid w:val="00003AC9"/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customStyle="1" w:styleId="A0">
    <w:name w:val="A0"/>
    <w:qFormat/>
    <w:rsid w:val="00C6361D"/>
    <w:rPr>
      <w:rFonts w:cs="Myriad Pro"/>
      <w:i/>
      <w:iCs/>
      <w:color w:val="000000"/>
      <w:sz w:val="18"/>
      <w:szCs w:val="18"/>
    </w:rPr>
  </w:style>
  <w:style w:type="character" w:customStyle="1" w:styleId="ZkladntextChar">
    <w:name w:val="Základní text Char"/>
    <w:qFormat/>
    <w:rsid w:val="005638D3"/>
    <w:rPr>
      <w:rFonts w:ascii="Times New Roman" w:eastAsia="Times New Roman" w:hAnsi="Times New Roman" w:cs="Calibri"/>
      <w:color w:val="000000"/>
      <w:sz w:val="22"/>
      <w:szCs w:val="22"/>
    </w:rPr>
  </w:style>
  <w:style w:type="character" w:customStyle="1" w:styleId="Hypertextovodkaz1">
    <w:name w:val="Hypertextový odkaz1"/>
    <w:qFormat/>
    <w:rsid w:val="005638D3"/>
    <w:rPr>
      <w:rFonts w:ascii="Times New Roman" w:eastAsia="Times New Roman" w:hAnsi="Times New Roman" w:cs="Times New Roman"/>
      <w:color w:val="0000FF"/>
      <w:sz w:val="24"/>
      <w:szCs w:val="24"/>
      <w:u w:val="single"/>
    </w:rPr>
  </w:style>
  <w:style w:type="paragraph" w:customStyle="1" w:styleId="Nadpis">
    <w:name w:val="Nadpis"/>
    <w:basedOn w:val="Normln"/>
    <w:next w:val="Zkladntext"/>
    <w:qFormat/>
    <w:rsid w:val="006A43F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sid w:val="006A43F1"/>
    <w:pPr>
      <w:spacing w:after="140" w:line="288" w:lineRule="auto"/>
    </w:pPr>
  </w:style>
  <w:style w:type="paragraph" w:styleId="Seznam">
    <w:name w:val="List"/>
    <w:basedOn w:val="Zkladntext"/>
    <w:rsid w:val="006A43F1"/>
    <w:rPr>
      <w:rFonts w:cs="Arial"/>
    </w:rPr>
  </w:style>
  <w:style w:type="paragraph" w:styleId="Titulek">
    <w:name w:val="caption"/>
    <w:basedOn w:val="Normln"/>
    <w:qFormat/>
    <w:rsid w:val="0008737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6A43F1"/>
    <w:pPr>
      <w:suppressLineNumbers/>
    </w:pPr>
    <w:rPr>
      <w:rFonts w:cs="Arial"/>
    </w:rPr>
  </w:style>
  <w:style w:type="paragraph" w:customStyle="1" w:styleId="Titulek1">
    <w:name w:val="Titulek1"/>
    <w:basedOn w:val="Normln"/>
    <w:qFormat/>
    <w:rsid w:val="006A43F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">
    <w:name w:val="caption1"/>
    <w:basedOn w:val="Normln"/>
    <w:qFormat/>
    <w:rsid w:val="00A303B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tandard">
    <w:name w:val="Standard"/>
    <w:qFormat/>
    <w:rsid w:val="006213AE"/>
    <w:pPr>
      <w:textAlignment w:val="baseline"/>
    </w:pPr>
    <w:rPr>
      <w:rFonts w:ascii="Calibri" w:eastAsia="Calibri" w:hAnsi="Calibri" w:cs="Calibri"/>
      <w:color w:val="00000A"/>
      <w:kern w:val="2"/>
    </w:rPr>
  </w:style>
  <w:style w:type="paragraph" w:customStyle="1" w:styleId="Zhlav1">
    <w:name w:val="Záhlaví1"/>
    <w:basedOn w:val="Standard"/>
    <w:qFormat/>
    <w:rsid w:val="006213AE"/>
    <w:pPr>
      <w:suppressLineNumbers/>
      <w:tabs>
        <w:tab w:val="center" w:pos="4536"/>
        <w:tab w:val="right" w:pos="9072"/>
      </w:tabs>
    </w:pPr>
  </w:style>
  <w:style w:type="paragraph" w:customStyle="1" w:styleId="Zpat1">
    <w:name w:val="Zápatí1"/>
    <w:basedOn w:val="Standard"/>
    <w:qFormat/>
    <w:rsid w:val="006213AE"/>
    <w:pPr>
      <w:suppressLineNumbers/>
      <w:tabs>
        <w:tab w:val="center" w:pos="4536"/>
        <w:tab w:val="right" w:pos="9072"/>
      </w:tabs>
    </w:pPr>
  </w:style>
  <w:style w:type="paragraph" w:styleId="Normlnweb">
    <w:name w:val="Normal (Web)"/>
    <w:basedOn w:val="Standard"/>
    <w:uiPriority w:val="99"/>
    <w:qFormat/>
    <w:rsid w:val="006213AE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qFormat/>
    <w:rsid w:val="00434144"/>
    <w:pPr>
      <w:widowControl/>
      <w:suppressAutoHyphens w:val="0"/>
      <w:textAlignment w:val="auto"/>
    </w:pPr>
    <w:rPr>
      <w:rFonts w:ascii="Courier New" w:eastAsia="Times New Roman" w:hAnsi="Courier New"/>
      <w:kern w:val="0"/>
    </w:rPr>
  </w:style>
  <w:style w:type="paragraph" w:styleId="Odstavecseseznamem">
    <w:name w:val="List Paragraph"/>
    <w:basedOn w:val="Normln"/>
    <w:uiPriority w:val="34"/>
    <w:qFormat/>
    <w:rsid w:val="00917F4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712453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C64E74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Zpat2">
    <w:name w:val="Zápatí2"/>
    <w:basedOn w:val="Normln"/>
    <w:link w:val="ZpatChar"/>
    <w:uiPriority w:val="99"/>
    <w:unhideWhenUsed/>
    <w:qFormat/>
    <w:rsid w:val="008E02D0"/>
    <w:pPr>
      <w:widowControl/>
      <w:tabs>
        <w:tab w:val="center" w:pos="4536"/>
        <w:tab w:val="right" w:pos="9072"/>
      </w:tabs>
      <w:suppressAutoHyphens w:val="0"/>
      <w:textAlignment w:val="auto"/>
    </w:pPr>
    <w:rPr>
      <w:rFonts w:cstheme="minorBidi"/>
      <w:kern w:val="0"/>
      <w:sz w:val="22"/>
      <w:szCs w:val="22"/>
      <w:lang w:eastAsia="en-US"/>
    </w:rPr>
  </w:style>
  <w:style w:type="paragraph" w:customStyle="1" w:styleId="Zhlav2">
    <w:name w:val="Záhlaví2"/>
    <w:basedOn w:val="Normln"/>
    <w:qFormat/>
    <w:rsid w:val="006A43F1"/>
  </w:style>
  <w:style w:type="paragraph" w:customStyle="1" w:styleId="Zhlav3">
    <w:name w:val="Záhlaví3"/>
    <w:basedOn w:val="Normln"/>
    <w:qFormat/>
    <w:rsid w:val="00EB0678"/>
  </w:style>
  <w:style w:type="paragraph" w:customStyle="1" w:styleId="Zpat3">
    <w:name w:val="Zápatí3"/>
    <w:basedOn w:val="Normln"/>
    <w:qFormat/>
    <w:rsid w:val="00EB0678"/>
  </w:style>
  <w:style w:type="paragraph" w:customStyle="1" w:styleId="Standardnpsmoodstavce1">
    <w:name w:val="Standardní písmo odstavce1"/>
    <w:basedOn w:val="Normln"/>
    <w:qFormat/>
    <w:rsid w:val="007739E4"/>
    <w:pPr>
      <w:suppressAutoHyphens w:val="0"/>
      <w:textAlignment w:val="auto"/>
    </w:pPr>
    <w:rPr>
      <w:rFonts w:ascii="Times New Roman" w:eastAsia="Times New Roman" w:hAnsi="Times New Roman"/>
      <w:kern w:val="0"/>
    </w:rPr>
  </w:style>
  <w:style w:type="paragraph" w:customStyle="1" w:styleId="Zhlav4">
    <w:name w:val="Záhlaví4"/>
    <w:basedOn w:val="Normln"/>
    <w:qFormat/>
    <w:rsid w:val="00A303B0"/>
  </w:style>
  <w:style w:type="paragraph" w:customStyle="1" w:styleId="Zpat4">
    <w:name w:val="Zápatí4"/>
    <w:basedOn w:val="Normln"/>
    <w:qFormat/>
    <w:rsid w:val="00A303B0"/>
  </w:style>
  <w:style w:type="paragraph" w:customStyle="1" w:styleId="Zhlav5">
    <w:name w:val="Záhlaví5"/>
    <w:basedOn w:val="Normln"/>
    <w:link w:val="ZhlavChar"/>
    <w:uiPriority w:val="99"/>
    <w:semiHidden/>
    <w:unhideWhenUsed/>
    <w:qFormat/>
    <w:rsid w:val="00003AC9"/>
    <w:pPr>
      <w:tabs>
        <w:tab w:val="center" w:pos="4536"/>
        <w:tab w:val="right" w:pos="9072"/>
      </w:tabs>
    </w:pPr>
  </w:style>
  <w:style w:type="paragraph" w:customStyle="1" w:styleId="Zpat5">
    <w:name w:val="Zápatí5"/>
    <w:basedOn w:val="Normln"/>
    <w:link w:val="ZpatChar1"/>
    <w:uiPriority w:val="99"/>
    <w:semiHidden/>
    <w:unhideWhenUsed/>
    <w:qFormat/>
    <w:rsid w:val="00003AC9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link w:val="Zkladntext2Char"/>
    <w:uiPriority w:val="99"/>
    <w:semiHidden/>
    <w:unhideWhenUsed/>
    <w:qFormat/>
    <w:rsid w:val="002A3EDA"/>
    <w:pPr>
      <w:spacing w:after="120" w:line="480" w:lineRule="auto"/>
    </w:pPr>
  </w:style>
  <w:style w:type="paragraph" w:customStyle="1" w:styleId="Obsahtabulky">
    <w:name w:val="Obsah tabulky"/>
    <w:basedOn w:val="Normln"/>
    <w:qFormat/>
    <w:rsid w:val="00F84E7A"/>
    <w:pPr>
      <w:suppressLineNumbers/>
    </w:pPr>
  </w:style>
  <w:style w:type="paragraph" w:customStyle="1" w:styleId="Nadpistabulky">
    <w:name w:val="Nadpis tabulky"/>
    <w:basedOn w:val="Obsahtabulky"/>
    <w:qFormat/>
    <w:rsid w:val="00F84E7A"/>
    <w:pPr>
      <w:jc w:val="center"/>
    </w:pPr>
    <w:rPr>
      <w:b/>
      <w:bCs/>
    </w:rPr>
  </w:style>
  <w:style w:type="paragraph" w:customStyle="1" w:styleId="Zhlav6">
    <w:name w:val="Záhlaví6"/>
    <w:basedOn w:val="Normln"/>
    <w:qFormat/>
    <w:rsid w:val="00AB54E6"/>
  </w:style>
  <w:style w:type="paragraph" w:customStyle="1" w:styleId="Zpat6">
    <w:name w:val="Zápatí6"/>
    <w:basedOn w:val="Normln"/>
    <w:qFormat/>
    <w:rsid w:val="00AB54E6"/>
  </w:style>
  <w:style w:type="paragraph" w:customStyle="1" w:styleId="Zhlav7">
    <w:name w:val="Záhlaví7"/>
    <w:basedOn w:val="Normln"/>
    <w:qFormat/>
    <w:rsid w:val="00D742A8"/>
  </w:style>
  <w:style w:type="paragraph" w:customStyle="1" w:styleId="Zpat7">
    <w:name w:val="Zápatí7"/>
    <w:basedOn w:val="Normln"/>
    <w:qFormat/>
    <w:rsid w:val="00D742A8"/>
  </w:style>
  <w:style w:type="paragraph" w:customStyle="1" w:styleId="Zpat14">
    <w:name w:val="Zápatí14"/>
    <w:qFormat/>
    <w:rsid w:val="005638D3"/>
    <w:rPr>
      <w:rFonts w:ascii="Calibri" w:eastAsia="Calibri" w:hAnsi="Calibri"/>
      <w:color w:val="000000"/>
    </w:rPr>
  </w:style>
  <w:style w:type="paragraph" w:customStyle="1" w:styleId="Zhlav14">
    <w:name w:val="Záhlaví14"/>
    <w:qFormat/>
    <w:rsid w:val="005638D3"/>
    <w:rPr>
      <w:rFonts w:ascii="Calibri" w:eastAsia="Calibri" w:hAnsi="Calibri"/>
      <w:color w:val="000000"/>
    </w:rPr>
  </w:style>
  <w:style w:type="paragraph" w:customStyle="1" w:styleId="Zpat13">
    <w:name w:val="Zápatí13"/>
    <w:qFormat/>
    <w:rsid w:val="005638D3"/>
    <w:rPr>
      <w:rFonts w:ascii="Calibri" w:eastAsia="Calibri" w:hAnsi="Calibri"/>
      <w:color w:val="000000"/>
    </w:rPr>
  </w:style>
  <w:style w:type="paragraph" w:customStyle="1" w:styleId="Zhlav13">
    <w:name w:val="Záhlaví13"/>
    <w:qFormat/>
    <w:rsid w:val="005638D3"/>
    <w:rPr>
      <w:rFonts w:ascii="Calibri" w:eastAsia="Calibri" w:hAnsi="Calibri"/>
      <w:color w:val="000000"/>
    </w:rPr>
  </w:style>
  <w:style w:type="paragraph" w:customStyle="1" w:styleId="Zpat12">
    <w:name w:val="Zápatí12"/>
    <w:basedOn w:val="Normln"/>
    <w:qFormat/>
    <w:rsid w:val="005638D3"/>
    <w:rPr>
      <w:color w:val="000000"/>
    </w:rPr>
  </w:style>
  <w:style w:type="paragraph" w:customStyle="1" w:styleId="Zhlav12">
    <w:name w:val="Záhlaví12"/>
    <w:basedOn w:val="Normln"/>
    <w:qFormat/>
    <w:rsid w:val="005638D3"/>
    <w:rPr>
      <w:color w:val="000000"/>
    </w:rPr>
  </w:style>
  <w:style w:type="paragraph" w:customStyle="1" w:styleId="Zpat11">
    <w:name w:val="Zápatí11"/>
    <w:basedOn w:val="Normln"/>
    <w:qFormat/>
    <w:rsid w:val="005638D3"/>
    <w:rPr>
      <w:color w:val="000000"/>
    </w:rPr>
  </w:style>
  <w:style w:type="paragraph" w:customStyle="1" w:styleId="Zhlav11">
    <w:name w:val="Záhlaví11"/>
    <w:basedOn w:val="Normln"/>
    <w:qFormat/>
    <w:rsid w:val="005638D3"/>
    <w:rPr>
      <w:color w:val="000000"/>
    </w:rPr>
  </w:style>
  <w:style w:type="paragraph" w:customStyle="1" w:styleId="Zpat10">
    <w:name w:val="Zápatí10"/>
    <w:basedOn w:val="Normln"/>
    <w:qFormat/>
    <w:rsid w:val="005638D3"/>
    <w:rPr>
      <w:color w:val="000000"/>
    </w:rPr>
  </w:style>
  <w:style w:type="paragraph" w:customStyle="1" w:styleId="Zhlav10">
    <w:name w:val="Záhlaví10"/>
    <w:basedOn w:val="Normln"/>
    <w:qFormat/>
    <w:rsid w:val="005638D3"/>
    <w:rPr>
      <w:color w:val="000000"/>
    </w:rPr>
  </w:style>
  <w:style w:type="paragraph" w:customStyle="1" w:styleId="Zpat9">
    <w:name w:val="Zápatí9"/>
    <w:basedOn w:val="Normln"/>
    <w:qFormat/>
    <w:rsid w:val="005638D3"/>
    <w:rPr>
      <w:color w:val="000000"/>
    </w:rPr>
  </w:style>
  <w:style w:type="paragraph" w:customStyle="1" w:styleId="Zhlav9">
    <w:name w:val="Záhlaví9"/>
    <w:basedOn w:val="Normln"/>
    <w:qFormat/>
    <w:rsid w:val="005638D3"/>
    <w:rPr>
      <w:color w:val="000000"/>
    </w:rPr>
  </w:style>
  <w:style w:type="paragraph" w:customStyle="1" w:styleId="Zpat8">
    <w:name w:val="Zápatí8"/>
    <w:basedOn w:val="Normln"/>
    <w:qFormat/>
    <w:rsid w:val="005638D3"/>
    <w:rPr>
      <w:color w:val="000000"/>
    </w:rPr>
  </w:style>
  <w:style w:type="paragraph" w:customStyle="1" w:styleId="Zhlav8">
    <w:name w:val="Záhlaví8"/>
    <w:basedOn w:val="Normln"/>
    <w:qFormat/>
    <w:rsid w:val="005638D3"/>
    <w:rPr>
      <w:color w:val="000000"/>
    </w:rPr>
  </w:style>
  <w:style w:type="table" w:styleId="Mkatabulky">
    <w:name w:val="Table Grid"/>
    <w:basedOn w:val="Normlntabulka"/>
    <w:uiPriority w:val="59"/>
    <w:rsid w:val="002A3EDA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3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584D6-A6F2-479C-9039-804DC25FB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1126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Cernik</dc:creator>
  <cp:keywords/>
  <dc:description/>
  <cp:lastModifiedBy>František Feix</cp:lastModifiedBy>
  <cp:revision>3</cp:revision>
  <cp:lastPrinted>2025-07-16T11:43:00Z</cp:lastPrinted>
  <dcterms:created xsi:type="dcterms:W3CDTF">2025-07-16T11:43:00Z</dcterms:created>
  <dcterms:modified xsi:type="dcterms:W3CDTF">2025-07-21T11:46:00Z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