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2CFD8" w14:textId="77777777"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4B2C3E80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7B6694B4" w14:textId="69107E79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512ED4">
        <w:rPr>
          <w:rFonts w:ascii="Calibri" w:hAnsi="Calibri" w:cs="Calibri"/>
          <w:b/>
          <w:bCs/>
          <w:color w:val="000000"/>
        </w:rPr>
        <w:t>362</w:t>
      </w:r>
      <w:r w:rsidR="00847A42">
        <w:rPr>
          <w:rFonts w:ascii="Calibri" w:hAnsi="Calibri" w:cs="Calibri"/>
          <w:b/>
          <w:bCs/>
          <w:color w:val="000000"/>
        </w:rPr>
        <w:t>/</w:t>
      </w:r>
      <w:r>
        <w:rPr>
          <w:rFonts w:ascii="Calibri" w:hAnsi="Calibri" w:cs="Calibri"/>
          <w:b/>
          <w:bCs/>
          <w:color w:val="000000"/>
        </w:rPr>
        <w:t>202</w:t>
      </w:r>
      <w:r w:rsidR="008A66AA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2F72E0">
        <w:rPr>
          <w:rFonts w:ascii="Calibri" w:hAnsi="Calibri" w:cs="Calibri"/>
          <w:b/>
          <w:bCs/>
          <w:color w:val="000000"/>
        </w:rPr>
        <w:t>4</w:t>
      </w:r>
      <w:r>
        <w:rPr>
          <w:rFonts w:ascii="Calibri" w:hAnsi="Calibri" w:cs="Calibri"/>
          <w:b/>
          <w:bCs/>
          <w:color w:val="000000"/>
        </w:rPr>
        <w:t>/202</w:t>
      </w:r>
      <w:r w:rsidR="008A66AA">
        <w:rPr>
          <w:rFonts w:ascii="Calibri" w:hAnsi="Calibri" w:cs="Calibri"/>
          <w:b/>
          <w:bCs/>
          <w:color w:val="000000"/>
        </w:rPr>
        <w:t>5</w:t>
      </w:r>
    </w:p>
    <w:p w14:paraId="2963C649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73BAB2F6" w14:textId="77777777"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proofErr w:type="gramStart"/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</w:t>
      </w:r>
      <w:r w:rsidR="002F72E0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8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2F72E0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5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2025</w:t>
      </w:r>
      <w:proofErr w:type="gramEnd"/>
    </w:p>
    <w:p w14:paraId="5C707C67" w14:textId="77777777"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62617121" w14:textId="77777777" w:rsidR="00BF6449" w:rsidRDefault="001472BC" w:rsidP="00EC02D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</w:p>
    <w:p w14:paraId="4F3DE68A" w14:textId="77777777" w:rsidR="00F22D74" w:rsidRPr="00BF6449" w:rsidRDefault="00F22D74" w:rsidP="00EC02DF">
      <w:pPr>
        <w:pStyle w:val="Normlnweb"/>
        <w:spacing w:before="0" w:after="0"/>
        <w:ind w:left="1410" w:hanging="1410"/>
      </w:pPr>
    </w:p>
    <w:p w14:paraId="14C21706" w14:textId="77777777"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  <w:r w:rsidR="002F72E0" w:rsidRPr="002F72E0">
        <w:rPr>
          <w:rFonts w:ascii="Calibri" w:hAnsi="Calibri" w:cs="Calibri"/>
          <w:bCs/>
          <w:color w:val="000000"/>
        </w:rPr>
        <w:t>Šťastný Luboš</w:t>
      </w:r>
    </w:p>
    <w:p w14:paraId="74FA0151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36116CD9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55899460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1A0E1506" w14:textId="77777777" w:rsidR="00CD691B" w:rsidRPr="001D073B" w:rsidRDefault="001472BC" w:rsidP="00AB5DE1">
      <w:pPr>
        <w:pStyle w:val="Normlnweb"/>
        <w:spacing w:before="0" w:after="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>
        <w:rPr>
          <w:rFonts w:ascii="Calibri" w:hAnsi="Calibri" w:cs="Calibri"/>
          <w:b/>
          <w:bCs/>
          <w:color w:val="000000"/>
        </w:rPr>
        <w:tab/>
      </w:r>
      <w:r w:rsidR="00766DD9">
        <w:rPr>
          <w:rFonts w:ascii="Calibri" w:hAnsi="Calibri" w:cs="Calibri"/>
          <w:b/>
          <w:bCs/>
          <w:color w:val="000000"/>
        </w:rPr>
        <w:tab/>
      </w:r>
      <w:proofErr w:type="spellStart"/>
      <w:r w:rsidR="001D073B">
        <w:rPr>
          <w:rFonts w:ascii="Calibri" w:hAnsi="Calibri" w:cs="Calibri"/>
          <w:bCs/>
          <w:color w:val="000000"/>
        </w:rPr>
        <w:t>Feixová</w:t>
      </w:r>
      <w:proofErr w:type="spellEnd"/>
      <w:r w:rsidR="001D073B">
        <w:rPr>
          <w:rFonts w:ascii="Calibri" w:hAnsi="Calibri" w:cs="Calibri"/>
          <w:bCs/>
          <w:color w:val="000000"/>
        </w:rPr>
        <w:t xml:space="preserve"> Jana</w:t>
      </w:r>
    </w:p>
    <w:p w14:paraId="29493B1B" w14:textId="77777777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796D4FED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2F72E0" w:rsidRPr="002F72E0">
        <w:rPr>
          <w:rFonts w:ascii="Calibri" w:hAnsi="Calibri" w:cs="Calibri"/>
          <w:bCs/>
          <w:color w:val="000000"/>
        </w:rPr>
        <w:t>Tuhý Petr, Šťástka Karel</w:t>
      </w:r>
    </w:p>
    <w:p w14:paraId="71A01E1F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26B0822D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5C7EB603" w14:textId="77777777" w:rsidR="00CD691B" w:rsidRPr="00AB5DE1" w:rsidRDefault="00CD691B">
      <w:pPr>
        <w:pStyle w:val="Normlnweb"/>
        <w:spacing w:before="0" w:after="0"/>
      </w:pPr>
    </w:p>
    <w:p w14:paraId="04197DBD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14:paraId="60F97DAC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5E570A4C" w14:textId="77777777" w:rsidR="00CD29AE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4C32E524" w14:textId="77777777" w:rsidR="00504561" w:rsidRPr="00F22D74" w:rsidRDefault="00504561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</w:p>
    <w:p w14:paraId="578D869F" w14:textId="77777777" w:rsidR="00CD691B" w:rsidRPr="0012452E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</w:rPr>
        <w:t xml:space="preserve">Ověření zápisu ze schůze zastupitelstva obce ze dne </w:t>
      </w:r>
      <w:proofErr w:type="gramStart"/>
      <w:r w:rsidR="002F72E0">
        <w:rPr>
          <w:rFonts w:asciiTheme="minorHAnsi" w:hAnsiTheme="minorHAnsi" w:cstheme="minorHAnsi"/>
          <w:color w:val="000000"/>
        </w:rPr>
        <w:t>2</w:t>
      </w:r>
      <w:r w:rsidR="00504561">
        <w:rPr>
          <w:rFonts w:asciiTheme="minorHAnsi" w:hAnsiTheme="minorHAnsi" w:cstheme="minorHAnsi"/>
          <w:color w:val="000000"/>
        </w:rPr>
        <w:t>3</w:t>
      </w:r>
      <w:r w:rsidR="009A2381" w:rsidRPr="007C5528">
        <w:rPr>
          <w:rFonts w:asciiTheme="minorHAnsi" w:hAnsiTheme="minorHAnsi" w:cstheme="minorHAnsi"/>
          <w:color w:val="000000"/>
        </w:rPr>
        <w:t>.</w:t>
      </w:r>
      <w:r w:rsidR="002F72E0">
        <w:rPr>
          <w:rFonts w:asciiTheme="minorHAnsi" w:hAnsiTheme="minorHAnsi" w:cstheme="minorHAnsi"/>
          <w:color w:val="000000"/>
        </w:rPr>
        <w:t>4.</w:t>
      </w:r>
      <w:r w:rsidR="003273CB" w:rsidRPr="007C5528">
        <w:rPr>
          <w:rFonts w:asciiTheme="minorHAnsi" w:hAnsiTheme="minorHAnsi" w:cstheme="minorHAnsi"/>
          <w:color w:val="000000"/>
        </w:rPr>
        <w:t>202</w:t>
      </w:r>
      <w:r w:rsidR="00222E5E" w:rsidRPr="007C5528">
        <w:rPr>
          <w:rFonts w:asciiTheme="minorHAnsi" w:hAnsiTheme="minorHAnsi" w:cstheme="minorHAnsi"/>
          <w:color w:val="000000"/>
        </w:rPr>
        <w:t>5</w:t>
      </w:r>
      <w:proofErr w:type="gramEnd"/>
    </w:p>
    <w:p w14:paraId="6B7254DB" w14:textId="77777777" w:rsidR="0012452E" w:rsidRPr="0012452E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2452E">
        <w:rPr>
          <w:rFonts w:ascii="Calibri" w:hAnsi="Calibri" w:cs="Calibri"/>
          <w:color w:val="000000"/>
          <w:szCs w:val="28"/>
        </w:rPr>
        <w:t>Projednání a schválení závěrečného účtu obce za rok 2024</w:t>
      </w:r>
    </w:p>
    <w:p w14:paraId="1C2E4042" w14:textId="77777777" w:rsidR="0012452E" w:rsidRPr="0012452E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2452E">
        <w:rPr>
          <w:rFonts w:ascii="Calibri" w:hAnsi="Calibri" w:cs="Calibri"/>
          <w:color w:val="000000"/>
          <w:szCs w:val="28"/>
        </w:rPr>
        <w:t>Projednání a schválení hospodaření příspěvkové organizace obce MŠ Libkovice p. Ř. za rok 2024 a převod v</w:t>
      </w:r>
      <w:r>
        <w:rPr>
          <w:rFonts w:ascii="Calibri" w:hAnsi="Calibri" w:cs="Calibri"/>
          <w:color w:val="000000"/>
          <w:szCs w:val="28"/>
        </w:rPr>
        <w:t>ýsledku hospodaření za rok 2024</w:t>
      </w:r>
    </w:p>
    <w:p w14:paraId="3563F0A1" w14:textId="77777777" w:rsidR="0012452E" w:rsidRPr="0012452E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2452E">
        <w:rPr>
          <w:rFonts w:ascii="Calibri" w:hAnsi="Calibri" w:cs="Calibri"/>
          <w:color w:val="000000"/>
          <w:szCs w:val="28"/>
        </w:rPr>
        <w:t>Projednání cenové nabídky na výměnu podlah v ředitelně a ložnici MŠ a další</w:t>
      </w:r>
      <w:r>
        <w:rPr>
          <w:rFonts w:ascii="Calibri" w:hAnsi="Calibri" w:cs="Calibri"/>
          <w:color w:val="000000"/>
          <w:szCs w:val="28"/>
        </w:rPr>
        <w:t xml:space="preserve"> drobné opravy elektroinstalace</w:t>
      </w:r>
    </w:p>
    <w:p w14:paraId="5613235C" w14:textId="77777777" w:rsidR="0012452E" w:rsidRPr="0012452E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2452E">
        <w:rPr>
          <w:rFonts w:ascii="Calibri" w:hAnsi="Calibri" w:cs="Calibri"/>
          <w:color w:val="000000"/>
          <w:szCs w:val="28"/>
        </w:rPr>
        <w:t xml:space="preserve">Projednání </w:t>
      </w:r>
      <w:r w:rsidR="00762B39">
        <w:rPr>
          <w:rFonts w:ascii="Calibri" w:hAnsi="Calibri" w:cs="Calibri"/>
          <w:color w:val="000000"/>
          <w:szCs w:val="28"/>
        </w:rPr>
        <w:t xml:space="preserve">a schválení </w:t>
      </w:r>
      <w:r w:rsidRPr="0012452E">
        <w:rPr>
          <w:rFonts w:ascii="Calibri" w:hAnsi="Calibri" w:cs="Calibri"/>
          <w:color w:val="000000"/>
          <w:szCs w:val="28"/>
        </w:rPr>
        <w:t>cenov</w:t>
      </w:r>
      <w:r w:rsidR="00762B39">
        <w:rPr>
          <w:rFonts w:ascii="Calibri" w:hAnsi="Calibri" w:cs="Calibri"/>
          <w:color w:val="000000"/>
          <w:szCs w:val="28"/>
        </w:rPr>
        <w:t>ých</w:t>
      </w:r>
      <w:r w:rsidRPr="0012452E">
        <w:rPr>
          <w:rFonts w:ascii="Calibri" w:hAnsi="Calibri" w:cs="Calibri"/>
          <w:color w:val="000000"/>
          <w:szCs w:val="28"/>
        </w:rPr>
        <w:t xml:space="preserve"> nabíd</w:t>
      </w:r>
      <w:r w:rsidR="00762B39">
        <w:rPr>
          <w:rFonts w:ascii="Calibri" w:hAnsi="Calibri" w:cs="Calibri"/>
          <w:color w:val="000000"/>
          <w:szCs w:val="28"/>
        </w:rPr>
        <w:t>e</w:t>
      </w:r>
      <w:r w:rsidRPr="0012452E">
        <w:rPr>
          <w:rFonts w:ascii="Calibri" w:hAnsi="Calibri" w:cs="Calibri"/>
          <w:color w:val="000000"/>
          <w:szCs w:val="28"/>
        </w:rPr>
        <w:t xml:space="preserve">k na </w:t>
      </w:r>
      <w:r>
        <w:rPr>
          <w:rFonts w:ascii="Calibri" w:hAnsi="Calibri" w:cs="Calibri"/>
          <w:color w:val="000000"/>
          <w:szCs w:val="28"/>
        </w:rPr>
        <w:t>nákup traktůrku na sekání trávy</w:t>
      </w:r>
    </w:p>
    <w:p w14:paraId="37405637" w14:textId="77777777" w:rsidR="0012452E" w:rsidRPr="0012452E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2452E">
        <w:rPr>
          <w:rFonts w:ascii="Calibri" w:hAnsi="Calibri" w:cs="Calibri"/>
          <w:color w:val="000000"/>
          <w:szCs w:val="28"/>
        </w:rPr>
        <w:t xml:space="preserve">Projednání </w:t>
      </w:r>
      <w:r w:rsidR="00762B39">
        <w:rPr>
          <w:rFonts w:ascii="Calibri" w:hAnsi="Calibri" w:cs="Calibri"/>
          <w:color w:val="000000"/>
          <w:szCs w:val="28"/>
        </w:rPr>
        <w:t xml:space="preserve">a schválení </w:t>
      </w:r>
      <w:r>
        <w:rPr>
          <w:rFonts w:ascii="Calibri" w:hAnsi="Calibri" w:cs="Calibri"/>
          <w:color w:val="000000"/>
          <w:szCs w:val="28"/>
        </w:rPr>
        <w:t>rozpočtu na stavbu garáže</w:t>
      </w:r>
    </w:p>
    <w:p w14:paraId="3A3854FF" w14:textId="77777777" w:rsidR="0012452E" w:rsidRPr="00B63416" w:rsidRDefault="0012452E" w:rsidP="0012452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092289">
        <w:rPr>
          <w:rFonts w:asciiTheme="minorHAnsi" w:hAnsiTheme="minorHAnsi" w:cs="Calibri"/>
          <w:color w:val="000000"/>
          <w:kern w:val="0"/>
        </w:rPr>
        <w:t xml:space="preserve">Projednání a schválení nominování starosty obce MVDr. Františka </w:t>
      </w:r>
      <w:proofErr w:type="spellStart"/>
      <w:r w:rsidRPr="00092289">
        <w:rPr>
          <w:rFonts w:asciiTheme="minorHAnsi" w:hAnsiTheme="minorHAnsi" w:cs="Calibri"/>
          <w:color w:val="000000"/>
          <w:kern w:val="0"/>
        </w:rPr>
        <w:t>Feixe</w:t>
      </w:r>
      <w:proofErr w:type="spellEnd"/>
      <w:r w:rsidRPr="00092289">
        <w:rPr>
          <w:rFonts w:asciiTheme="minorHAnsi" w:hAnsiTheme="minorHAnsi" w:cs="Calibri"/>
          <w:color w:val="000000"/>
          <w:kern w:val="0"/>
        </w:rPr>
        <w:t xml:space="preserve"> na zastupování obce Libkovice pod Řípem na jednání valné hromady SVS </w:t>
      </w:r>
      <w:r>
        <w:rPr>
          <w:rFonts w:asciiTheme="minorHAnsi" w:hAnsiTheme="minorHAnsi" w:cs="Calibri"/>
          <w:color w:val="000000"/>
          <w:kern w:val="0"/>
        </w:rPr>
        <w:t xml:space="preserve">a.s. dne </w:t>
      </w:r>
      <w:proofErr w:type="gramStart"/>
      <w:r w:rsidR="006B59C4">
        <w:rPr>
          <w:rFonts w:asciiTheme="minorHAnsi" w:hAnsiTheme="minorHAnsi" w:cs="Calibri"/>
          <w:color w:val="000000"/>
          <w:kern w:val="0"/>
        </w:rPr>
        <w:t>19.6.</w:t>
      </w:r>
      <w:r w:rsidRPr="00092289">
        <w:rPr>
          <w:rFonts w:asciiTheme="minorHAnsi" w:hAnsiTheme="minorHAnsi" w:cs="Calibri"/>
          <w:color w:val="000000"/>
          <w:kern w:val="0"/>
        </w:rPr>
        <w:t>202</w:t>
      </w:r>
      <w:r w:rsidR="006B59C4">
        <w:rPr>
          <w:rFonts w:asciiTheme="minorHAnsi" w:hAnsiTheme="minorHAnsi" w:cs="Calibri"/>
          <w:color w:val="000000"/>
          <w:kern w:val="0"/>
        </w:rPr>
        <w:t>5</w:t>
      </w:r>
      <w:proofErr w:type="gramEnd"/>
      <w:r w:rsidRPr="00092289">
        <w:rPr>
          <w:rFonts w:asciiTheme="minorHAnsi" w:hAnsiTheme="minorHAnsi" w:cs="Calibri"/>
          <w:color w:val="000000"/>
          <w:kern w:val="0"/>
        </w:rPr>
        <w:t xml:space="preserve"> v</w:t>
      </w:r>
      <w:r w:rsidR="00B63416">
        <w:rPr>
          <w:rFonts w:asciiTheme="minorHAnsi" w:hAnsiTheme="minorHAnsi" w:cs="Calibri"/>
          <w:color w:val="000000"/>
          <w:kern w:val="0"/>
        </w:rPr>
        <w:t> </w:t>
      </w:r>
      <w:r w:rsidRPr="00092289">
        <w:rPr>
          <w:rFonts w:asciiTheme="minorHAnsi" w:hAnsiTheme="minorHAnsi" w:cs="Calibri"/>
          <w:color w:val="000000"/>
          <w:kern w:val="0"/>
        </w:rPr>
        <w:t>Teplicích</w:t>
      </w:r>
    </w:p>
    <w:p w14:paraId="1E218C63" w14:textId="77777777" w:rsidR="00B63416" w:rsidRPr="00B63416" w:rsidRDefault="00B63416" w:rsidP="00B63416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63416">
        <w:rPr>
          <w:rFonts w:ascii="Calibri" w:hAnsi="Calibri" w:cs="Calibri"/>
          <w:color w:val="000000"/>
          <w:szCs w:val="28"/>
        </w:rPr>
        <w:t xml:space="preserve">Projednání </w:t>
      </w:r>
      <w:r>
        <w:rPr>
          <w:rFonts w:ascii="Calibri" w:hAnsi="Calibri" w:cs="Calibri"/>
          <w:color w:val="000000"/>
          <w:szCs w:val="28"/>
        </w:rPr>
        <w:t xml:space="preserve">a schválení </w:t>
      </w:r>
      <w:r w:rsidRPr="00B63416">
        <w:rPr>
          <w:rFonts w:ascii="Calibri" w:hAnsi="Calibri" w:cs="Calibri"/>
          <w:color w:val="000000"/>
          <w:szCs w:val="28"/>
        </w:rPr>
        <w:t>žádosti o za</w:t>
      </w:r>
      <w:r>
        <w:rPr>
          <w:rFonts w:ascii="Calibri" w:hAnsi="Calibri" w:cs="Calibri"/>
          <w:color w:val="000000"/>
          <w:szCs w:val="28"/>
        </w:rPr>
        <w:t>řazení komunikací na území obce</w:t>
      </w:r>
    </w:p>
    <w:p w14:paraId="08136BF7" w14:textId="77777777" w:rsidR="0012452E" w:rsidRPr="001D073B" w:rsidRDefault="00B63416" w:rsidP="001D073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  <w:szCs w:val="28"/>
        </w:rPr>
        <w:t>P</w:t>
      </w:r>
      <w:r w:rsidRPr="00B63416">
        <w:rPr>
          <w:rFonts w:ascii="Calibri" w:hAnsi="Calibri" w:cs="Calibri"/>
          <w:color w:val="000000"/>
          <w:szCs w:val="28"/>
        </w:rPr>
        <w:t xml:space="preserve">rojednání </w:t>
      </w:r>
      <w:r>
        <w:rPr>
          <w:rFonts w:ascii="Calibri" w:hAnsi="Calibri" w:cs="Calibri"/>
          <w:color w:val="000000"/>
          <w:szCs w:val="28"/>
        </w:rPr>
        <w:t xml:space="preserve">a schválení žádosti o </w:t>
      </w:r>
      <w:r w:rsidRPr="00B63416">
        <w:rPr>
          <w:rFonts w:ascii="Calibri" w:hAnsi="Calibri" w:cs="Calibri"/>
          <w:color w:val="000000"/>
          <w:szCs w:val="28"/>
        </w:rPr>
        <w:t>pronáj</w:t>
      </w:r>
      <w:r w:rsidR="000020D1">
        <w:rPr>
          <w:rFonts w:ascii="Calibri" w:hAnsi="Calibri" w:cs="Calibri"/>
          <w:color w:val="000000"/>
          <w:szCs w:val="28"/>
        </w:rPr>
        <w:t>e</w:t>
      </w:r>
      <w:r w:rsidRPr="00B63416">
        <w:rPr>
          <w:rFonts w:ascii="Calibri" w:hAnsi="Calibri" w:cs="Calibri"/>
          <w:color w:val="000000"/>
          <w:szCs w:val="28"/>
        </w:rPr>
        <w:t>m</w:t>
      </w:r>
      <w:r w:rsidR="000020D1">
        <w:rPr>
          <w:rFonts w:ascii="Calibri" w:hAnsi="Calibri" w:cs="Calibri"/>
          <w:color w:val="000000"/>
          <w:szCs w:val="28"/>
        </w:rPr>
        <w:t xml:space="preserve"> nebytového</w:t>
      </w:r>
      <w:r>
        <w:rPr>
          <w:rFonts w:ascii="Calibri" w:hAnsi="Calibri" w:cs="Calibri"/>
          <w:color w:val="000000"/>
          <w:szCs w:val="28"/>
        </w:rPr>
        <w:t xml:space="preserve"> prostor</w:t>
      </w:r>
      <w:r w:rsidR="000020D1">
        <w:rPr>
          <w:rFonts w:ascii="Calibri" w:hAnsi="Calibri" w:cs="Calibri"/>
          <w:color w:val="000000"/>
          <w:szCs w:val="28"/>
        </w:rPr>
        <w:t>u</w:t>
      </w:r>
      <w:r>
        <w:rPr>
          <w:rFonts w:ascii="Calibri" w:hAnsi="Calibri" w:cs="Calibri"/>
          <w:color w:val="000000"/>
          <w:szCs w:val="28"/>
        </w:rPr>
        <w:t xml:space="preserve"> v</w:t>
      </w:r>
      <w:r w:rsidR="000020D1">
        <w:rPr>
          <w:rFonts w:ascii="Calibri" w:hAnsi="Calibri" w:cs="Calibri"/>
          <w:color w:val="000000"/>
          <w:szCs w:val="28"/>
        </w:rPr>
        <w:t xml:space="preserve"> objektu </w:t>
      </w:r>
      <w:r>
        <w:rPr>
          <w:rFonts w:ascii="Calibri" w:hAnsi="Calibri" w:cs="Calibri"/>
          <w:color w:val="000000"/>
          <w:szCs w:val="28"/>
        </w:rPr>
        <w:t>sokolovn</w:t>
      </w:r>
      <w:r w:rsidR="000020D1">
        <w:rPr>
          <w:rFonts w:ascii="Calibri" w:hAnsi="Calibri" w:cs="Calibri"/>
          <w:color w:val="000000"/>
          <w:szCs w:val="28"/>
        </w:rPr>
        <w:t>y čp. 92</w:t>
      </w:r>
    </w:p>
    <w:p w14:paraId="6C218678" w14:textId="77777777" w:rsidR="007C5528" w:rsidRPr="0012452E" w:rsidRDefault="007C5528">
      <w:pPr>
        <w:suppressAutoHyphens w:val="0"/>
        <w:ind w:hanging="360"/>
        <w:jc w:val="both"/>
        <w:rPr>
          <w:rFonts w:cs="Calibri"/>
          <w:color w:val="000000"/>
          <w:sz w:val="22"/>
          <w:szCs w:val="24"/>
        </w:rPr>
      </w:pPr>
    </w:p>
    <w:p w14:paraId="5D309C15" w14:textId="38D0D0DB" w:rsidR="00470E7C" w:rsidRDefault="004F0337">
      <w:pPr>
        <w:suppressAutoHyphens w:val="0"/>
        <w:ind w:hanging="360"/>
        <w:jc w:val="both"/>
        <w:rPr>
          <w:sz w:val="24"/>
          <w:szCs w:val="24"/>
        </w:rPr>
      </w:pPr>
      <w:r>
        <w:rPr>
          <w:rFonts w:cs="Courier New"/>
          <w:color w:val="000000"/>
          <w:sz w:val="24"/>
          <w:szCs w:val="24"/>
        </w:rPr>
        <w:tab/>
      </w:r>
      <w:r w:rsidR="00645DCC">
        <w:rPr>
          <w:rFonts w:cs="Courier New"/>
          <w:color w:val="000000"/>
          <w:sz w:val="24"/>
          <w:szCs w:val="24"/>
        </w:rPr>
        <w:t>P</w:t>
      </w:r>
      <w:r>
        <w:rPr>
          <w:rFonts w:cs="Courier New"/>
          <w:color w:val="000000"/>
          <w:sz w:val="24"/>
          <w:szCs w:val="24"/>
        </w:rPr>
        <w:t>r</w:t>
      </w:r>
      <w:r w:rsidR="001472BC">
        <w:rPr>
          <w:rFonts w:cs="Courier New"/>
          <w:color w:val="000000"/>
          <w:sz w:val="24"/>
          <w:szCs w:val="24"/>
        </w:rPr>
        <w:t>og</w:t>
      </w:r>
      <w:r w:rsidR="008E7C7D">
        <w:rPr>
          <w:rFonts w:cs="Courier New"/>
          <w:color w:val="000000"/>
          <w:sz w:val="24"/>
          <w:szCs w:val="24"/>
        </w:rPr>
        <w:t>ram</w:t>
      </w:r>
      <w:r w:rsidR="00512ED4">
        <w:rPr>
          <w:rFonts w:cs="Courier New"/>
          <w:color w:val="000000"/>
          <w:sz w:val="24"/>
          <w:szCs w:val="24"/>
        </w:rPr>
        <w:t xml:space="preserve"> </w:t>
      </w:r>
      <w:r w:rsidR="00F93588">
        <w:rPr>
          <w:rFonts w:cs="Courier New"/>
          <w:color w:val="000000"/>
          <w:sz w:val="24"/>
          <w:szCs w:val="24"/>
        </w:rPr>
        <w:t xml:space="preserve">byl </w:t>
      </w:r>
      <w:r w:rsidR="008E7C7D">
        <w:rPr>
          <w:rFonts w:cs="Courier New"/>
          <w:color w:val="000000"/>
          <w:sz w:val="24"/>
          <w:szCs w:val="24"/>
        </w:rPr>
        <w:t>rozšířen o bod</w:t>
      </w:r>
      <w:r w:rsidR="00504561">
        <w:rPr>
          <w:rFonts w:cs="Courier New"/>
          <w:color w:val="000000"/>
          <w:sz w:val="24"/>
          <w:szCs w:val="24"/>
        </w:rPr>
        <w:t xml:space="preserve">y </w:t>
      </w:r>
      <w:r w:rsidR="0012452E">
        <w:rPr>
          <w:rFonts w:cs="Courier New"/>
          <w:color w:val="000000"/>
          <w:sz w:val="24"/>
          <w:szCs w:val="24"/>
        </w:rPr>
        <w:t>7.</w:t>
      </w:r>
      <w:r w:rsidR="00B63416">
        <w:rPr>
          <w:rFonts w:cs="Courier New"/>
          <w:color w:val="000000"/>
          <w:sz w:val="24"/>
          <w:szCs w:val="24"/>
        </w:rPr>
        <w:t>, 8. a 9.</w:t>
      </w:r>
    </w:p>
    <w:p w14:paraId="2CE0C073" w14:textId="77777777"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14:paraId="4543C80E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545E977A" w14:textId="77777777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4BE60DB8" w14:textId="77777777" w:rsidR="00470E7C" w:rsidRPr="00CD691B" w:rsidRDefault="001472BC" w:rsidP="00667124">
      <w:pPr>
        <w:pStyle w:val="Odstavecseseznamem"/>
        <w:widowControl/>
        <w:numPr>
          <w:ilvl w:val="0"/>
          <w:numId w:val="1"/>
        </w:numPr>
        <w:suppressAutoHyphens w:val="0"/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proofErr w:type="gramStart"/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2</w:t>
      </w:r>
      <w:r w:rsidR="00504561">
        <w:rPr>
          <w:rFonts w:eastAsia="Times New Roman"/>
          <w:b/>
          <w:bCs/>
          <w:color w:val="000000"/>
          <w:sz w:val="24"/>
          <w:szCs w:val="24"/>
          <w:u w:val="single"/>
        </w:rPr>
        <w:t>3</w:t>
      </w:r>
      <w:r w:rsidR="009A2381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4.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proofErr w:type="gramEnd"/>
    </w:p>
    <w:p w14:paraId="53A922FC" w14:textId="77777777" w:rsidR="00CD691B" w:rsidRDefault="00CD691B" w:rsidP="00CD691B">
      <w:pPr>
        <w:pStyle w:val="Odstavecseseznamem"/>
        <w:widowControl/>
        <w:suppressAutoHyphens w:val="0"/>
        <w:ind w:left="360"/>
      </w:pPr>
    </w:p>
    <w:p w14:paraId="1AB000E8" w14:textId="77777777" w:rsidR="00470E7C" w:rsidRDefault="001472BC">
      <w:pPr>
        <w:widowControl/>
        <w:suppressAutoHyphens w:val="0"/>
        <w:ind w:firstLine="360"/>
        <w:jc w:val="both"/>
      </w:pPr>
      <w:r>
        <w:rPr>
          <w:rFonts w:eastAsia="Times New Roman"/>
          <w:color w:val="000000"/>
          <w:sz w:val="24"/>
          <w:szCs w:val="24"/>
        </w:rPr>
        <w:t xml:space="preserve">Zastupitelstvo obce provedlo ověření zápisu ze zasedání zastupitelstva obce ze dne </w:t>
      </w:r>
      <w:proofErr w:type="gramStart"/>
      <w:r w:rsidR="002F72E0">
        <w:rPr>
          <w:rFonts w:eastAsia="Times New Roman"/>
          <w:color w:val="000000"/>
          <w:sz w:val="24"/>
          <w:szCs w:val="24"/>
        </w:rPr>
        <w:t>2</w:t>
      </w:r>
      <w:r w:rsidR="00504561">
        <w:rPr>
          <w:rFonts w:eastAsia="Times New Roman"/>
          <w:color w:val="000000"/>
          <w:sz w:val="24"/>
          <w:szCs w:val="24"/>
        </w:rPr>
        <w:t>3</w:t>
      </w:r>
      <w:r w:rsidR="009A2381">
        <w:rPr>
          <w:rFonts w:eastAsia="Times New Roman"/>
          <w:color w:val="000000"/>
          <w:sz w:val="24"/>
          <w:szCs w:val="24"/>
        </w:rPr>
        <w:t>.</w:t>
      </w:r>
      <w:r w:rsidR="002F72E0">
        <w:rPr>
          <w:rFonts w:eastAsia="Times New Roman"/>
          <w:color w:val="000000"/>
          <w:sz w:val="24"/>
          <w:szCs w:val="24"/>
        </w:rPr>
        <w:t>4.</w:t>
      </w:r>
      <w:r>
        <w:rPr>
          <w:rFonts w:eastAsia="Times New Roman"/>
          <w:color w:val="000000"/>
          <w:sz w:val="24"/>
          <w:szCs w:val="24"/>
        </w:rPr>
        <w:t>202</w:t>
      </w:r>
      <w:r w:rsidR="00222E5E">
        <w:rPr>
          <w:rFonts w:eastAsia="Times New Roman"/>
          <w:color w:val="000000"/>
          <w:sz w:val="24"/>
          <w:szCs w:val="24"/>
        </w:rPr>
        <w:t>5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14:paraId="6D1F7236" w14:textId="77777777" w:rsidR="00CD29AE" w:rsidRDefault="00CD29AE">
      <w:pPr>
        <w:widowControl/>
        <w:suppressAutoHyphens w:val="0"/>
        <w:jc w:val="both"/>
        <w:rPr>
          <w:rFonts w:eastAsia="Times New Roman"/>
          <w:color w:val="000000"/>
          <w:sz w:val="24"/>
          <w:szCs w:val="24"/>
        </w:rPr>
      </w:pPr>
    </w:p>
    <w:p w14:paraId="6A6D68B7" w14:textId="77777777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14:paraId="671279B5" w14:textId="77777777" w:rsidTr="00174071">
        <w:tc>
          <w:tcPr>
            <w:tcW w:w="1439" w:type="dxa"/>
            <w:shd w:val="clear" w:color="auto" w:fill="auto"/>
          </w:tcPr>
          <w:p w14:paraId="0257324A" w14:textId="77777777" w:rsidR="00174071" w:rsidRDefault="00174071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</w:tcPr>
          <w:p w14:paraId="6630F362" w14:textId="77777777" w:rsidR="00174071" w:rsidRDefault="00174071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7EF5E0C6" w14:textId="77777777" w:rsidR="00174071" w:rsidRDefault="00174071">
            <w:r>
              <w:t>J. Pětník</w:t>
            </w:r>
          </w:p>
        </w:tc>
        <w:tc>
          <w:tcPr>
            <w:tcW w:w="596" w:type="dxa"/>
          </w:tcPr>
          <w:p w14:paraId="39BD0B89" w14:textId="77777777" w:rsidR="00174071" w:rsidRDefault="00174071"/>
        </w:tc>
        <w:tc>
          <w:tcPr>
            <w:tcW w:w="596" w:type="dxa"/>
            <w:shd w:val="clear" w:color="auto" w:fill="auto"/>
          </w:tcPr>
          <w:p w14:paraId="24704723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0265BE52" w14:textId="77777777" w:rsidR="00174071" w:rsidRDefault="00174071">
            <w:r>
              <w:t>P. Černíková</w:t>
            </w:r>
          </w:p>
        </w:tc>
        <w:tc>
          <w:tcPr>
            <w:tcW w:w="586" w:type="dxa"/>
            <w:shd w:val="clear" w:color="auto" w:fill="auto"/>
          </w:tcPr>
          <w:p w14:paraId="1442F089" w14:textId="77777777" w:rsidR="00174071" w:rsidRDefault="00174071">
            <w:r>
              <w:t>Pro</w:t>
            </w:r>
          </w:p>
        </w:tc>
      </w:tr>
      <w:tr w:rsidR="00174071" w14:paraId="16D9FD6C" w14:textId="77777777" w:rsidTr="00174071">
        <w:tc>
          <w:tcPr>
            <w:tcW w:w="1439" w:type="dxa"/>
            <w:shd w:val="clear" w:color="auto" w:fill="auto"/>
          </w:tcPr>
          <w:p w14:paraId="4AD3FF9A" w14:textId="77777777" w:rsidR="00174071" w:rsidRDefault="00174071">
            <w:r>
              <w:t>L.  Šťastný</w:t>
            </w:r>
          </w:p>
        </w:tc>
        <w:tc>
          <w:tcPr>
            <w:tcW w:w="596" w:type="dxa"/>
            <w:shd w:val="clear" w:color="auto" w:fill="auto"/>
          </w:tcPr>
          <w:p w14:paraId="42019189" w14:textId="77777777" w:rsidR="00174071" w:rsidRDefault="00174071">
            <w:proofErr w:type="spellStart"/>
            <w:r>
              <w:t>xxx</w:t>
            </w:r>
            <w:proofErr w:type="spellEnd"/>
          </w:p>
        </w:tc>
        <w:tc>
          <w:tcPr>
            <w:tcW w:w="1076" w:type="dxa"/>
            <w:shd w:val="clear" w:color="auto" w:fill="auto"/>
          </w:tcPr>
          <w:p w14:paraId="5138FF66" w14:textId="77777777" w:rsidR="00174071" w:rsidRDefault="00174071">
            <w:r>
              <w:t>P. Tuhý</w:t>
            </w:r>
          </w:p>
        </w:tc>
        <w:tc>
          <w:tcPr>
            <w:tcW w:w="596" w:type="dxa"/>
          </w:tcPr>
          <w:p w14:paraId="12AAC29A" w14:textId="77777777" w:rsidR="00174071" w:rsidRDefault="00174071"/>
        </w:tc>
        <w:tc>
          <w:tcPr>
            <w:tcW w:w="596" w:type="dxa"/>
            <w:shd w:val="clear" w:color="auto" w:fill="auto"/>
          </w:tcPr>
          <w:p w14:paraId="3BF8398E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3CC4CB7C" w14:textId="77777777" w:rsidR="00174071" w:rsidRDefault="00174071"/>
        </w:tc>
        <w:tc>
          <w:tcPr>
            <w:tcW w:w="586" w:type="dxa"/>
            <w:shd w:val="clear" w:color="auto" w:fill="auto"/>
          </w:tcPr>
          <w:p w14:paraId="64BF3826" w14:textId="77777777" w:rsidR="00174071" w:rsidRDefault="00174071"/>
        </w:tc>
      </w:tr>
      <w:tr w:rsidR="00174071" w14:paraId="015AD186" w14:textId="77777777" w:rsidTr="00174071">
        <w:tc>
          <w:tcPr>
            <w:tcW w:w="1439" w:type="dxa"/>
            <w:shd w:val="clear" w:color="auto" w:fill="auto"/>
          </w:tcPr>
          <w:p w14:paraId="43DBD620" w14:textId="77777777" w:rsidR="00174071" w:rsidRDefault="00174071">
            <w:r>
              <w:t>M. Hrstka</w:t>
            </w:r>
          </w:p>
        </w:tc>
        <w:tc>
          <w:tcPr>
            <w:tcW w:w="596" w:type="dxa"/>
            <w:shd w:val="clear" w:color="auto" w:fill="auto"/>
          </w:tcPr>
          <w:p w14:paraId="63B264D0" w14:textId="77777777" w:rsidR="00174071" w:rsidRDefault="00174071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4DD25B93" w14:textId="77777777" w:rsidR="00174071" w:rsidRDefault="00174071">
            <w:r>
              <w:t>K. Šťástka</w:t>
            </w:r>
          </w:p>
        </w:tc>
        <w:tc>
          <w:tcPr>
            <w:tcW w:w="596" w:type="dxa"/>
          </w:tcPr>
          <w:p w14:paraId="1A0FF258" w14:textId="77777777" w:rsidR="00174071" w:rsidRDefault="00174071"/>
        </w:tc>
        <w:tc>
          <w:tcPr>
            <w:tcW w:w="596" w:type="dxa"/>
            <w:shd w:val="clear" w:color="auto" w:fill="auto"/>
          </w:tcPr>
          <w:p w14:paraId="70D0C892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14AB887F" w14:textId="77777777" w:rsidR="00174071" w:rsidRDefault="00174071"/>
        </w:tc>
        <w:tc>
          <w:tcPr>
            <w:tcW w:w="586" w:type="dxa"/>
            <w:shd w:val="clear" w:color="auto" w:fill="auto"/>
          </w:tcPr>
          <w:p w14:paraId="13A02291" w14:textId="77777777" w:rsidR="00174071" w:rsidRDefault="00174071"/>
        </w:tc>
      </w:tr>
    </w:tbl>
    <w:p w14:paraId="5C5B32D4" w14:textId="394D7612" w:rsidR="00CD691B" w:rsidRPr="00CD691B" w:rsidRDefault="00CD691B" w:rsidP="00512ED4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31B9D136" w14:textId="77777777" w:rsidR="003879B0" w:rsidRDefault="003879B0" w:rsidP="003879B0">
      <w:pPr>
        <w:pStyle w:val="Zkladntex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lastRenderedPageBreak/>
        <w:t>Projednání a schválení závěrečného účtu obce za rok 2024</w:t>
      </w:r>
    </w:p>
    <w:p w14:paraId="409BCCD9" w14:textId="77777777" w:rsidR="003879B0" w:rsidRDefault="003879B0" w:rsidP="003879B0">
      <w:pPr>
        <w:pStyle w:val="Normlnweb"/>
        <w:spacing w:before="0" w:after="0"/>
        <w:ind w:left="283"/>
        <w:jc w:val="both"/>
        <w:rPr>
          <w:rFonts w:asciiTheme="minorHAnsi" w:hAnsiTheme="minorHAnsi" w:cs="Calibri"/>
          <w:b/>
          <w:bCs/>
          <w:color w:val="000000"/>
          <w:kern w:val="0"/>
          <w:u w:val="single"/>
        </w:rPr>
      </w:pPr>
    </w:p>
    <w:p w14:paraId="340E7E92" w14:textId="77777777" w:rsidR="003879B0" w:rsidRDefault="003879B0" w:rsidP="003879B0">
      <w:pPr>
        <w:pStyle w:val="Normlnweb"/>
        <w:spacing w:before="0" w:after="0"/>
        <w:ind w:left="340"/>
        <w:jc w:val="both"/>
      </w:pPr>
      <w:r>
        <w:rPr>
          <w:rFonts w:ascii="Calibri" w:eastAsia="Arial Unicode MS" w:hAnsi="Calibri" w:cs="Calibri"/>
          <w:bCs/>
          <w:color w:val="000000"/>
          <w:kern w:val="0"/>
        </w:rPr>
        <w:t>Zastupitelstvo obce schválilo účetní uzávěrku za rok 2024, rozvahu, výkaz zisku a ztrát, přílohu a závěrečný účet. Výsledek hospodaření obce Libkovice pod Řípem za rok 2024 – zisk ve výši 4.065.085,35 Kč bude převedena na účet č. 432 – výsledek hospodaření předcházejících účetních období. Zastupitelstvo obce dále uděluje souhlas s celoročním hospodařením obce a závěrečný účet obce za rok 2024 včetně zprávy nezávislého auditora o výsledku přezkoumání hospodaření obce za rok 2024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>, viz příloha č. 1.</w:t>
      </w:r>
    </w:p>
    <w:p w14:paraId="2B1A636F" w14:textId="77777777" w:rsidR="007F0566" w:rsidRDefault="007F0566" w:rsidP="007F0566">
      <w:pPr>
        <w:ind w:left="708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E655C3D" w14:textId="77777777"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C10D57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4D1590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6CBB9957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1904B82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7AD684F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2876D5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07BD693" w14:textId="77777777" w:rsidR="007F0566" w:rsidRDefault="00B56B01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E3ADC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E8E861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14:paraId="23A6B49C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3F68F3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4E157D8" w14:textId="77777777" w:rsidR="007F0566" w:rsidRDefault="00174071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3F3E71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EF52D3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ED4FC09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BD5C9AD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7C109ED2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D6B987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3C403B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1D0379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BF14BBC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2F347C2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2A14D3DD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24A9E0D1" w14:textId="77777777"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24227597" w14:textId="77777777" w:rsidR="003879B0" w:rsidRDefault="003879B0" w:rsidP="003879B0">
      <w:pPr>
        <w:pStyle w:val="Odstavecseseznamem"/>
        <w:numPr>
          <w:ilvl w:val="0"/>
          <w:numId w:val="1"/>
        </w:numPr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Projednání a schválení hospodaření příspěvkové organizace obce MŠ Libkovice pod Řípem za rok 2024</w:t>
      </w:r>
    </w:p>
    <w:p w14:paraId="5905D627" w14:textId="77777777" w:rsidR="003879B0" w:rsidRDefault="003879B0" w:rsidP="003879B0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4FF58E21" w14:textId="77777777" w:rsidR="003879B0" w:rsidRDefault="003879B0" w:rsidP="003879B0">
      <w:pPr>
        <w:pStyle w:val="Normlnweb"/>
        <w:spacing w:before="0" w:after="0"/>
        <w:ind w:left="360"/>
        <w:jc w:val="both"/>
        <w:rPr>
          <w:rFonts w:asciiTheme="minorHAnsi" w:eastAsia="Arial Unicode MS" w:hAnsiTheme="minorHAnsi" w:cs="Tahoma"/>
          <w:bCs/>
          <w:color w:val="000000"/>
          <w:kern w:val="0"/>
          <w:szCs w:val="28"/>
        </w:rPr>
      </w:pPr>
      <w:r>
        <w:rPr>
          <w:rFonts w:asciiTheme="minorHAnsi" w:eastAsia="Arial Unicode MS" w:hAnsiTheme="minorHAnsi" w:cs="Calibri"/>
          <w:bCs/>
          <w:color w:val="000000"/>
          <w:kern w:val="0"/>
          <w:szCs w:val="28"/>
        </w:rPr>
        <w:t xml:space="preserve">Zastupitelstvo obce schválilo bez výhrad účetní uzávěrku za rok 2024, rozvahu, výkaz zisku a   ztrát a přílohu. Výsledek hospodaření Mateřské školy se školní jídelnou Libkovice pod Řípem za rok 2024 </w:t>
      </w:r>
      <w:r>
        <w:rPr>
          <w:rFonts w:asciiTheme="minorHAnsi" w:eastAsia="Arial Unicode MS" w:hAnsiTheme="minorHAnsi" w:cs="Tahoma"/>
          <w:bCs/>
          <w:color w:val="000000"/>
          <w:kern w:val="0"/>
          <w:szCs w:val="28"/>
        </w:rPr>
        <w:t>- zisk ve výši 110.685,11 Kč bude převeden do rezervního fondu, viz příloha č. 2.</w:t>
      </w:r>
    </w:p>
    <w:p w14:paraId="1A5A5A69" w14:textId="77777777" w:rsidR="005B31FD" w:rsidRPr="00767A17" w:rsidRDefault="005B31FD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color w:val="000000"/>
          <w:szCs w:val="28"/>
        </w:rPr>
      </w:pPr>
    </w:p>
    <w:p w14:paraId="174B407E" w14:textId="77777777"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14:paraId="747D9687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CF5ED27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197C0A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5C72F3E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56C568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84086B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E7DA05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14:paraId="50DADEC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104A03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98362D3" w14:textId="77777777" w:rsidR="002A67A2" w:rsidRDefault="00174071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0733ABA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FA0D80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88B3716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FCD44F3" w14:textId="77777777" w:rsidR="002A67A2" w:rsidRDefault="002A67A2" w:rsidP="00CD29AE">
            <w:pPr>
              <w:rPr>
                <w:lang w:eastAsia="en-US"/>
              </w:rPr>
            </w:pPr>
          </w:p>
        </w:tc>
      </w:tr>
      <w:tr w:rsidR="002A67A2" w14:paraId="5766513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7A1D44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659B363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A439FB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F537657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FEFC44B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4C4A3F2C" w14:textId="77777777" w:rsidR="002A67A2" w:rsidRDefault="002A67A2" w:rsidP="00CD29AE">
            <w:pPr>
              <w:rPr>
                <w:lang w:eastAsia="en-US"/>
              </w:rPr>
            </w:pPr>
          </w:p>
        </w:tc>
      </w:tr>
    </w:tbl>
    <w:p w14:paraId="0B46FA89" w14:textId="77777777" w:rsidR="002A67A2" w:rsidRDefault="002A67A2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14:paraId="3D0612CA" w14:textId="77777777" w:rsidR="003879B0" w:rsidRPr="00F36956" w:rsidRDefault="003879B0" w:rsidP="003879B0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F36956">
        <w:rPr>
          <w:rFonts w:ascii="Calibri" w:hAnsi="Calibri" w:cs="Calibri"/>
          <w:b/>
          <w:color w:val="000000"/>
          <w:szCs w:val="28"/>
          <w:u w:val="single"/>
        </w:rPr>
        <w:t>Projednání cenové nabídky na výměnu podlah v ředitelně a ložnici MŠ a další drobné opravy elektroinstalace</w:t>
      </w:r>
    </w:p>
    <w:p w14:paraId="2D0BB1FD" w14:textId="77777777" w:rsidR="00CD691B" w:rsidRDefault="00CD691B" w:rsidP="00667124">
      <w:pPr>
        <w:spacing w:after="113"/>
        <w:ind w:left="360"/>
        <w:jc w:val="both"/>
        <w:rPr>
          <w:rFonts w:cs="Calibri"/>
          <w:sz w:val="24"/>
          <w:szCs w:val="24"/>
        </w:rPr>
      </w:pPr>
    </w:p>
    <w:p w14:paraId="34B81240" w14:textId="77777777" w:rsidR="00F71B10" w:rsidRDefault="00F71B10" w:rsidP="00174071">
      <w:pPr>
        <w:spacing w:after="113"/>
        <w:ind w:left="360"/>
        <w:jc w:val="both"/>
      </w:pPr>
      <w:r>
        <w:rPr>
          <w:rFonts w:eastAsia="Times New Roman" w:cstheme="minorHAnsi"/>
          <w:color w:val="000000"/>
          <w:kern w:val="0"/>
          <w:sz w:val="24"/>
          <w:szCs w:val="24"/>
        </w:rPr>
        <w:t xml:space="preserve">Starosta obce </w:t>
      </w:r>
      <w:r w:rsidR="00BB6F00">
        <w:rPr>
          <w:rFonts w:eastAsia="Times New Roman" w:cstheme="minorHAnsi"/>
          <w:color w:val="000000"/>
          <w:kern w:val="0"/>
          <w:sz w:val="24"/>
          <w:szCs w:val="24"/>
        </w:rPr>
        <w:t xml:space="preserve">předložil </w:t>
      </w:r>
      <w:r>
        <w:rPr>
          <w:rFonts w:eastAsia="Times New Roman" w:cstheme="minorHAnsi"/>
          <w:color w:val="000000"/>
          <w:kern w:val="0"/>
          <w:sz w:val="24"/>
          <w:szCs w:val="24"/>
        </w:rPr>
        <w:t>zastupitel</w:t>
      </w:r>
      <w:r w:rsidR="00BB6F00">
        <w:rPr>
          <w:rFonts w:eastAsia="Times New Roman" w:cstheme="minorHAnsi"/>
          <w:color w:val="000000"/>
          <w:kern w:val="0"/>
          <w:sz w:val="24"/>
          <w:szCs w:val="24"/>
        </w:rPr>
        <w:t>ům</w:t>
      </w:r>
      <w:r>
        <w:rPr>
          <w:rFonts w:eastAsia="Times New Roman" w:cstheme="minorHAnsi"/>
          <w:color w:val="000000"/>
          <w:kern w:val="0"/>
          <w:sz w:val="24"/>
          <w:szCs w:val="24"/>
        </w:rPr>
        <w:t xml:space="preserve"> obce </w:t>
      </w:r>
      <w:r w:rsidR="00BB6F00">
        <w:rPr>
          <w:rFonts w:eastAsia="Times New Roman" w:cstheme="minorHAnsi"/>
          <w:color w:val="000000"/>
          <w:kern w:val="0"/>
          <w:sz w:val="24"/>
          <w:szCs w:val="24"/>
        </w:rPr>
        <w:t xml:space="preserve">cenovou nabídku </w:t>
      </w:r>
      <w:r w:rsidR="00174071">
        <w:rPr>
          <w:rFonts w:eastAsia="Times New Roman" w:cstheme="minorHAnsi"/>
          <w:color w:val="000000"/>
          <w:kern w:val="0"/>
          <w:sz w:val="24"/>
          <w:szCs w:val="24"/>
        </w:rPr>
        <w:t xml:space="preserve">od pana  </w:t>
      </w:r>
      <w:proofErr w:type="gramStart"/>
      <w:r w:rsidR="00174071">
        <w:rPr>
          <w:rFonts w:eastAsia="Times New Roman" w:cstheme="minorHAnsi"/>
          <w:color w:val="000000"/>
          <w:kern w:val="0"/>
          <w:sz w:val="24"/>
          <w:szCs w:val="24"/>
        </w:rPr>
        <w:t>L.Š. na</w:t>
      </w:r>
      <w:proofErr w:type="gramEnd"/>
      <w:r w:rsidR="00174071">
        <w:rPr>
          <w:rFonts w:eastAsia="Times New Roman" w:cstheme="minorHAnsi"/>
          <w:color w:val="000000"/>
          <w:kern w:val="0"/>
          <w:sz w:val="24"/>
          <w:szCs w:val="24"/>
        </w:rPr>
        <w:t xml:space="preserve"> výměnu podlah a drobné opravy v MŠ Libkovice pod Řípem za cenu ve výši 87.140,- Kč.</w:t>
      </w:r>
      <w:r w:rsidR="00737333">
        <w:rPr>
          <w:rFonts w:eastAsia="Times New Roman" w:cstheme="minorHAnsi"/>
          <w:color w:val="000000"/>
          <w:kern w:val="0"/>
          <w:sz w:val="24"/>
          <w:szCs w:val="24"/>
        </w:rPr>
        <w:t xml:space="preserve"> </w:t>
      </w:r>
      <w:r w:rsidR="00174071">
        <w:rPr>
          <w:rFonts w:cs="Calibri"/>
          <w:sz w:val="24"/>
          <w:szCs w:val="24"/>
        </w:rPr>
        <w:t>Zastupitelstvo obce po projednání schválilo cenovou nabídku ve výši 87.140,- Kč od pana L.Š.</w:t>
      </w:r>
      <w:r w:rsidR="00174071">
        <w:rPr>
          <w:rFonts w:eastAsia="Times New Roman" w:cstheme="minorHAnsi"/>
          <w:color w:val="000000"/>
          <w:kern w:val="0"/>
          <w:sz w:val="24"/>
          <w:szCs w:val="24"/>
        </w:rPr>
        <w:t>na výměnu podlah a drobné opravy v MŠ Libkovice pod Řípem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, </w:t>
      </w:r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viz. příloha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č.</w:t>
      </w:r>
      <w:r>
        <w:rPr>
          <w:rFonts w:eastAsia="Times New Roman" w:cstheme="minorHAnsi"/>
          <w:color w:val="000000"/>
          <w:kern w:val="0"/>
          <w:sz w:val="24"/>
          <w:szCs w:val="24"/>
        </w:rPr>
        <w:t xml:space="preserve"> 3.</w:t>
      </w:r>
    </w:p>
    <w:p w14:paraId="14A0E4D7" w14:textId="77777777" w:rsidR="00CD691B" w:rsidRPr="00667124" w:rsidRDefault="00CD691B" w:rsidP="00CD691B">
      <w:pPr>
        <w:ind w:left="360"/>
        <w:jc w:val="both"/>
        <w:rPr>
          <w:rFonts w:cs="Calibri"/>
          <w:sz w:val="24"/>
          <w:szCs w:val="24"/>
        </w:rPr>
      </w:pPr>
    </w:p>
    <w:p w14:paraId="7B77B96F" w14:textId="77777777" w:rsidR="007F0566" w:rsidRDefault="003D21DD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8B059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F22D74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0B5C7C03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B11D36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5E80ED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28DB0E3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0C7AE16" w14:textId="77777777" w:rsidR="007F0566" w:rsidRDefault="003D21DD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76E4F9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DF1412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7F0566" w14:paraId="412BF67B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60E3D9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B5D4357" w14:textId="77777777" w:rsidR="007F0566" w:rsidRDefault="00174071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3ED1BB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A4D6E1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7860336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B35FCB1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0CDCDFC0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E9BA0E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3789E0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554344A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A66AD03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08136D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0DDED13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10808751" w14:textId="77777777" w:rsidR="00CD29AE" w:rsidRDefault="00CD29AE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2DD3FB9A" w14:textId="77777777" w:rsidR="00F36956" w:rsidRPr="00F36956" w:rsidRDefault="00F36956" w:rsidP="00F36956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F36956">
        <w:rPr>
          <w:rFonts w:ascii="Calibri" w:hAnsi="Calibri" w:cs="Calibri"/>
          <w:b/>
          <w:color w:val="000000"/>
          <w:szCs w:val="28"/>
          <w:u w:val="single"/>
        </w:rPr>
        <w:t xml:space="preserve">Projednání </w:t>
      </w:r>
      <w:r w:rsidR="00762B39">
        <w:rPr>
          <w:rFonts w:ascii="Calibri" w:hAnsi="Calibri" w:cs="Calibri"/>
          <w:b/>
          <w:color w:val="000000"/>
          <w:szCs w:val="28"/>
          <w:u w:val="single"/>
        </w:rPr>
        <w:t xml:space="preserve">a schválení </w:t>
      </w:r>
      <w:r w:rsidRPr="00F36956">
        <w:rPr>
          <w:rFonts w:ascii="Calibri" w:hAnsi="Calibri" w:cs="Calibri"/>
          <w:b/>
          <w:color w:val="000000"/>
          <w:szCs w:val="28"/>
          <w:u w:val="single"/>
        </w:rPr>
        <w:t>cenov</w:t>
      </w:r>
      <w:r w:rsidR="00762B39">
        <w:rPr>
          <w:rFonts w:ascii="Calibri" w:hAnsi="Calibri" w:cs="Calibri"/>
          <w:b/>
          <w:color w:val="000000"/>
          <w:szCs w:val="28"/>
          <w:u w:val="single"/>
        </w:rPr>
        <w:t>ých</w:t>
      </w:r>
      <w:r w:rsidRPr="00F36956">
        <w:rPr>
          <w:rFonts w:ascii="Calibri" w:hAnsi="Calibri" w:cs="Calibri"/>
          <w:b/>
          <w:color w:val="000000"/>
          <w:szCs w:val="28"/>
          <w:u w:val="single"/>
        </w:rPr>
        <w:t xml:space="preserve"> nabíd</w:t>
      </w:r>
      <w:r w:rsidR="00762B39">
        <w:rPr>
          <w:rFonts w:ascii="Calibri" w:hAnsi="Calibri" w:cs="Calibri"/>
          <w:b/>
          <w:color w:val="000000"/>
          <w:szCs w:val="28"/>
          <w:u w:val="single"/>
        </w:rPr>
        <w:t>e</w:t>
      </w:r>
      <w:r w:rsidRPr="00F36956">
        <w:rPr>
          <w:rFonts w:ascii="Calibri" w:hAnsi="Calibri" w:cs="Calibri"/>
          <w:b/>
          <w:color w:val="000000"/>
          <w:szCs w:val="28"/>
          <w:u w:val="single"/>
        </w:rPr>
        <w:t>k na nákup traktůrku na sekání trávy</w:t>
      </w:r>
    </w:p>
    <w:p w14:paraId="3868203B" w14:textId="77777777" w:rsidR="003F0FD9" w:rsidRPr="007C5528" w:rsidRDefault="003F0FD9" w:rsidP="006B4D0D">
      <w:pPr>
        <w:pStyle w:val="Normlnweb"/>
        <w:spacing w:before="0" w:after="0"/>
        <w:ind w:left="283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0DA956BF" w14:textId="6BB75D57" w:rsidR="006B4D0D" w:rsidRDefault="006B4D0D" w:rsidP="006B4D0D">
      <w:pPr>
        <w:pStyle w:val="Normlnweb"/>
        <w:spacing w:before="0" w:after="0"/>
        <w:ind w:left="283"/>
        <w:jc w:val="both"/>
        <w:rPr>
          <w:rFonts w:ascii="Calibri" w:hAnsi="Calibri" w:cs="Calibri"/>
          <w:bCs/>
          <w:color w:val="000000"/>
          <w:kern w:val="0"/>
        </w:rPr>
      </w:pPr>
      <w:r>
        <w:rPr>
          <w:rFonts w:ascii="Calibri" w:hAnsi="Calibri" w:cs="Calibri"/>
          <w:bCs/>
          <w:color w:val="000000"/>
          <w:kern w:val="0"/>
        </w:rPr>
        <w:t xml:space="preserve">Starosta obce </w:t>
      </w:r>
      <w:r w:rsidR="00737333">
        <w:rPr>
          <w:rFonts w:ascii="Calibri" w:hAnsi="Calibri" w:cs="Calibri"/>
          <w:bCs/>
          <w:color w:val="000000"/>
          <w:kern w:val="0"/>
        </w:rPr>
        <w:t xml:space="preserve">předložil </w:t>
      </w:r>
      <w:r>
        <w:rPr>
          <w:rFonts w:ascii="Calibri" w:hAnsi="Calibri" w:cs="Calibri"/>
          <w:bCs/>
          <w:color w:val="000000"/>
          <w:kern w:val="0"/>
        </w:rPr>
        <w:t>zastupitelstv</w:t>
      </w:r>
      <w:r w:rsidR="00737333">
        <w:rPr>
          <w:rFonts w:ascii="Calibri" w:hAnsi="Calibri" w:cs="Calibri"/>
          <w:bCs/>
          <w:color w:val="000000"/>
          <w:kern w:val="0"/>
        </w:rPr>
        <w:t>u</w:t>
      </w:r>
      <w:r w:rsidR="00580DA6">
        <w:rPr>
          <w:rFonts w:ascii="Calibri" w:hAnsi="Calibri" w:cs="Calibri"/>
          <w:bCs/>
          <w:color w:val="000000"/>
          <w:kern w:val="0"/>
        </w:rPr>
        <w:t xml:space="preserve"> obce</w:t>
      </w:r>
      <w:r w:rsidR="00737333">
        <w:rPr>
          <w:rFonts w:ascii="Calibri" w:hAnsi="Calibri" w:cs="Calibri"/>
          <w:bCs/>
          <w:color w:val="000000"/>
          <w:kern w:val="0"/>
        </w:rPr>
        <w:t xml:space="preserve"> cenové nabídky na nákup traktůrku, a to s cenovou nabídkou od společnosti SECO ve výši 540.265,- Kč včetně DPH, s cenovou nabídkou od společnosti KUBOTA</w:t>
      </w:r>
      <w:r w:rsidR="00762B39">
        <w:rPr>
          <w:rFonts w:ascii="Calibri" w:hAnsi="Calibri" w:cs="Calibri"/>
          <w:bCs/>
          <w:color w:val="000000"/>
          <w:kern w:val="0"/>
        </w:rPr>
        <w:t xml:space="preserve"> ve výši 549.000,- Kč bez DPH a s cenovou nabídkou od společnosti STROM ve výši 620.000,- Kč bez DPH. </w:t>
      </w:r>
      <w:r>
        <w:rPr>
          <w:rFonts w:ascii="Calibri" w:hAnsi="Calibri" w:cs="Calibri"/>
          <w:bCs/>
          <w:color w:val="000000"/>
          <w:kern w:val="0"/>
        </w:rPr>
        <w:t xml:space="preserve">Zastupitelstvo obce po projednání </w:t>
      </w:r>
      <w:r w:rsidR="00762B39">
        <w:rPr>
          <w:rFonts w:ascii="Calibri" w:hAnsi="Calibri" w:cs="Calibri"/>
          <w:bCs/>
          <w:color w:val="000000"/>
          <w:kern w:val="0"/>
        </w:rPr>
        <w:t>ne</w:t>
      </w:r>
      <w:r>
        <w:rPr>
          <w:rFonts w:ascii="Calibri" w:hAnsi="Calibri" w:cs="Calibri"/>
          <w:bCs/>
          <w:color w:val="000000"/>
          <w:kern w:val="0"/>
        </w:rPr>
        <w:t>schvaluje</w:t>
      </w:r>
      <w:r w:rsidR="00762B39">
        <w:rPr>
          <w:rFonts w:ascii="Calibri" w:hAnsi="Calibri" w:cs="Calibri"/>
          <w:bCs/>
          <w:color w:val="000000"/>
          <w:kern w:val="0"/>
        </w:rPr>
        <w:t xml:space="preserve"> cenové nabídky na nákup traktůrku,</w:t>
      </w:r>
      <w:r w:rsidR="00762B39" w:rsidRPr="00762B39">
        <w:rPr>
          <w:rFonts w:ascii="Calibri" w:hAnsi="Calibri" w:cs="Calibri"/>
          <w:bCs/>
          <w:color w:val="000000"/>
          <w:kern w:val="0"/>
        </w:rPr>
        <w:t xml:space="preserve"> </w:t>
      </w:r>
      <w:r w:rsidR="00762B39">
        <w:rPr>
          <w:rFonts w:ascii="Calibri" w:hAnsi="Calibri" w:cs="Calibri"/>
          <w:bCs/>
          <w:color w:val="000000"/>
          <w:kern w:val="0"/>
        </w:rPr>
        <w:t>a to  cenovou nabídku od společnosti SECO ve výši 540.265,- Kč včetně DPH, cenovou nabídku od společnosti KUBOTA ve výši 549.000,- Kč bez DPH a cenovou nabídku od společnosti STROM ve výši 620.000,- Kč bez DPH a navrhuje tyto prostředky přesunout na výstavbu garáž</w:t>
      </w:r>
      <w:r w:rsidR="00490214">
        <w:rPr>
          <w:rFonts w:ascii="Calibri" w:hAnsi="Calibri" w:cs="Calibri"/>
          <w:bCs/>
          <w:color w:val="000000"/>
          <w:kern w:val="0"/>
        </w:rPr>
        <w:t>e</w:t>
      </w:r>
      <w:r w:rsidR="002E3B05">
        <w:rPr>
          <w:rFonts w:ascii="Calibri" w:hAnsi="Calibri" w:cs="Calibri"/>
          <w:bCs/>
          <w:color w:val="000000"/>
          <w:kern w:val="0"/>
        </w:rPr>
        <w:t>,</w:t>
      </w:r>
      <w:r w:rsidR="00512ED4">
        <w:rPr>
          <w:rFonts w:ascii="Calibri" w:hAnsi="Calibri" w:cs="Calibri"/>
          <w:bCs/>
          <w:color w:val="000000"/>
          <w:kern w:val="0"/>
        </w:rPr>
        <w:t xml:space="preserve"> </w:t>
      </w:r>
      <w:r>
        <w:rPr>
          <w:rFonts w:ascii="Calibri" w:hAnsi="Calibri" w:cs="Calibri"/>
          <w:bCs/>
          <w:color w:val="000000"/>
          <w:kern w:val="0"/>
        </w:rPr>
        <w:t xml:space="preserve">viz příloha č. </w:t>
      </w:r>
      <w:r w:rsidR="005B31FD">
        <w:rPr>
          <w:rFonts w:ascii="Calibri" w:hAnsi="Calibri" w:cs="Calibri"/>
          <w:bCs/>
          <w:color w:val="000000"/>
          <w:kern w:val="0"/>
        </w:rPr>
        <w:t>4</w:t>
      </w:r>
      <w:r>
        <w:rPr>
          <w:rFonts w:ascii="Calibri" w:hAnsi="Calibri" w:cs="Calibri"/>
          <w:bCs/>
          <w:color w:val="000000"/>
          <w:kern w:val="0"/>
        </w:rPr>
        <w:t>.</w:t>
      </w:r>
    </w:p>
    <w:p w14:paraId="7484B369" w14:textId="77777777" w:rsidR="00512ED4" w:rsidRDefault="00512ED4" w:rsidP="006B4D0D">
      <w:pPr>
        <w:pStyle w:val="Normlnweb"/>
        <w:spacing w:before="0" w:after="0"/>
        <w:ind w:left="283"/>
        <w:jc w:val="both"/>
      </w:pPr>
      <w:bookmarkStart w:id="0" w:name="_GoBack"/>
      <w:bookmarkEnd w:id="0"/>
    </w:p>
    <w:p w14:paraId="347192A9" w14:textId="77777777" w:rsidR="007F0566" w:rsidRDefault="007F0566" w:rsidP="007F0566">
      <w:pPr>
        <w:ind w:left="708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4143CDB" w14:textId="77777777"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762B39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762B39">
        <w:rPr>
          <w:rFonts w:eastAsia="Times New Roman"/>
          <w:color w:val="000000"/>
          <w:sz w:val="24"/>
          <w:szCs w:val="24"/>
        </w:rPr>
        <w:t>6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243BE290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76F60C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6E03CC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388AEFC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DADA35C" w14:textId="77777777" w:rsidR="007F0566" w:rsidRDefault="00D532A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960C18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FED78B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</w:tr>
      <w:tr w:rsidR="007F0566" w14:paraId="38CC1A82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286F73F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C1D4A1" w14:textId="77777777" w:rsidR="007F0566" w:rsidRDefault="000020D1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</w:t>
            </w:r>
            <w:r w:rsidR="00174071">
              <w:rPr>
                <w:lang w:eastAsia="en-US"/>
              </w:rPr>
              <w:t>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506F9E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7AE15D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C87D947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2A75748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191C63F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921AD4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C01D555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D621BD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7D2A141" w14:textId="77777777" w:rsidR="007F0566" w:rsidRDefault="007F0566" w:rsidP="00AA6A3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6812383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33C3DD1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71343A9E" w14:textId="77777777" w:rsidR="003B32FE" w:rsidRDefault="003B32FE" w:rsidP="003B32FE">
      <w:pPr>
        <w:pStyle w:val="Odstavecseseznamem"/>
        <w:widowControl/>
        <w:suppressAutoHyphens w:val="0"/>
        <w:ind w:left="36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7BB9C691" w14:textId="77777777" w:rsidR="00F36956" w:rsidRPr="00F36956" w:rsidRDefault="00F36956" w:rsidP="00F36956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F36956">
        <w:rPr>
          <w:rFonts w:ascii="Calibri" w:hAnsi="Calibri" w:cs="Calibri"/>
          <w:b/>
          <w:color w:val="000000"/>
          <w:szCs w:val="28"/>
          <w:u w:val="single"/>
        </w:rPr>
        <w:t xml:space="preserve">Projednání </w:t>
      </w:r>
      <w:r w:rsidR="00762B39">
        <w:rPr>
          <w:rFonts w:ascii="Calibri" w:hAnsi="Calibri" w:cs="Calibri"/>
          <w:b/>
          <w:color w:val="000000"/>
          <w:szCs w:val="28"/>
          <w:u w:val="single"/>
        </w:rPr>
        <w:t xml:space="preserve">a schválení </w:t>
      </w:r>
      <w:r w:rsidRPr="00F36956">
        <w:rPr>
          <w:rFonts w:ascii="Calibri" w:hAnsi="Calibri" w:cs="Calibri"/>
          <w:b/>
          <w:color w:val="000000"/>
          <w:szCs w:val="28"/>
          <w:u w:val="single"/>
        </w:rPr>
        <w:t>rozpočtu na stavbu garáže</w:t>
      </w:r>
    </w:p>
    <w:p w14:paraId="21039C98" w14:textId="77777777" w:rsidR="007C5528" w:rsidRDefault="007C5528" w:rsidP="007C5528">
      <w:pPr>
        <w:pStyle w:val="Zkladntext"/>
        <w:spacing w:after="0" w:line="240" w:lineRule="auto"/>
        <w:ind w:left="720"/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229B26B2" w14:textId="77777777" w:rsidR="000020D1" w:rsidRPr="007A3C9F" w:rsidRDefault="007C5528" w:rsidP="007A3C9F">
      <w:pPr>
        <w:widowControl/>
        <w:suppressAutoHyphens w:val="0"/>
        <w:ind w:left="360"/>
        <w:jc w:val="both"/>
        <w:rPr>
          <w:rFonts w:eastAsia="Arial Unicode MS" w:cs="Calibri"/>
          <w:color w:val="000000"/>
          <w:kern w:val="0"/>
          <w:sz w:val="24"/>
          <w:szCs w:val="24"/>
        </w:rPr>
      </w:pPr>
      <w:r w:rsidRPr="007C5528">
        <w:rPr>
          <w:rFonts w:cs="Calibri"/>
          <w:color w:val="000000"/>
          <w:kern w:val="0"/>
          <w:sz w:val="24"/>
          <w:szCs w:val="24"/>
        </w:rPr>
        <w:t>Starosta obce předložil zastupitelstvu obce</w:t>
      </w:r>
      <w:r w:rsidR="000020D1">
        <w:rPr>
          <w:rFonts w:cs="Calibri"/>
          <w:color w:val="000000"/>
          <w:kern w:val="0"/>
          <w:sz w:val="24"/>
          <w:szCs w:val="24"/>
        </w:rPr>
        <w:t xml:space="preserve"> rozpočet na rozšíření garáže v celkové částce </w:t>
      </w:r>
      <w:r w:rsidR="000020D1" w:rsidRPr="007A3C9F">
        <w:rPr>
          <w:rFonts w:cs="Calibri"/>
          <w:color w:val="000000"/>
          <w:kern w:val="0"/>
          <w:sz w:val="24"/>
          <w:szCs w:val="24"/>
        </w:rPr>
        <w:t>4.963.086,58 Kč s</w:t>
      </w:r>
      <w:r w:rsidR="007A3C9F" w:rsidRPr="007A3C9F">
        <w:rPr>
          <w:rFonts w:cs="Calibri"/>
          <w:color w:val="000000"/>
          <w:kern w:val="0"/>
          <w:sz w:val="24"/>
          <w:szCs w:val="24"/>
        </w:rPr>
        <w:t> </w:t>
      </w:r>
      <w:r w:rsidR="000020D1" w:rsidRPr="007A3C9F">
        <w:rPr>
          <w:rFonts w:cs="Calibri"/>
          <w:color w:val="000000"/>
          <w:kern w:val="0"/>
          <w:sz w:val="24"/>
          <w:szCs w:val="24"/>
        </w:rPr>
        <w:t>DPH</w:t>
      </w:r>
      <w:r w:rsidR="007A3C9F" w:rsidRPr="007A3C9F">
        <w:rPr>
          <w:rFonts w:cs="Calibri"/>
          <w:color w:val="000000"/>
          <w:kern w:val="0"/>
          <w:sz w:val="24"/>
          <w:szCs w:val="24"/>
        </w:rPr>
        <w:t xml:space="preserve"> </w:t>
      </w:r>
      <w:r w:rsidR="007A3C9F" w:rsidRPr="007A3C9F">
        <w:rPr>
          <w:rFonts w:asciiTheme="minorHAnsi" w:eastAsia="Arial Unicode MS" w:hAnsiTheme="minorHAnsi" w:cs="Calibri"/>
          <w:bCs/>
          <w:color w:val="000000"/>
          <w:kern w:val="0"/>
          <w:sz w:val="24"/>
          <w:szCs w:val="24"/>
        </w:rPr>
        <w:t>s tím, že pověří Ing. Vraného k vypsání výběrového řízení</w:t>
      </w:r>
      <w:r w:rsidR="007A3C9F" w:rsidRPr="007A3C9F">
        <w:rPr>
          <w:rFonts w:eastAsia="Arial Unicode MS" w:cs="Calibri"/>
          <w:color w:val="000000"/>
          <w:kern w:val="0"/>
          <w:sz w:val="24"/>
          <w:szCs w:val="24"/>
        </w:rPr>
        <w:t xml:space="preserve">. </w:t>
      </w:r>
      <w:r w:rsidR="007A3C9F" w:rsidRPr="007A3C9F">
        <w:rPr>
          <w:rFonts w:asciiTheme="minorHAnsi" w:hAnsiTheme="minorHAnsi" w:cs="Calibri"/>
          <w:color w:val="000000"/>
          <w:kern w:val="0"/>
          <w:sz w:val="24"/>
          <w:szCs w:val="24"/>
        </w:rPr>
        <w:t xml:space="preserve">Zastupitelstvo obce </w:t>
      </w:r>
      <w:r w:rsidR="007A3C9F">
        <w:rPr>
          <w:rFonts w:asciiTheme="minorHAnsi" w:hAnsiTheme="minorHAnsi" w:cs="Calibri"/>
          <w:color w:val="000000"/>
          <w:kern w:val="0"/>
          <w:sz w:val="24"/>
          <w:szCs w:val="24"/>
        </w:rPr>
        <w:t xml:space="preserve"> </w:t>
      </w:r>
      <w:r w:rsidR="007A3C9F" w:rsidRPr="007A3C9F">
        <w:rPr>
          <w:rFonts w:asciiTheme="minorHAnsi" w:hAnsiTheme="minorHAnsi" w:cs="Calibri"/>
          <w:color w:val="000000"/>
          <w:kern w:val="0"/>
          <w:sz w:val="24"/>
          <w:szCs w:val="24"/>
        </w:rPr>
        <w:t xml:space="preserve">po </w:t>
      </w:r>
      <w:r w:rsidR="007A3C9F">
        <w:rPr>
          <w:rFonts w:asciiTheme="minorHAnsi" w:hAnsiTheme="minorHAnsi" w:cs="Calibri"/>
          <w:color w:val="000000"/>
          <w:kern w:val="0"/>
          <w:sz w:val="24"/>
          <w:szCs w:val="24"/>
        </w:rPr>
        <w:t xml:space="preserve"> </w:t>
      </w:r>
      <w:r w:rsidR="007A3C9F" w:rsidRPr="007A3C9F">
        <w:rPr>
          <w:rFonts w:asciiTheme="minorHAnsi" w:hAnsiTheme="minorHAnsi" w:cs="Calibri"/>
          <w:color w:val="000000"/>
          <w:kern w:val="0"/>
          <w:sz w:val="24"/>
          <w:szCs w:val="24"/>
        </w:rPr>
        <w:t>projednání schvaluje pověřit Ing. Vraného k vypsání výběrového řízení</w:t>
      </w:r>
      <w:r w:rsidR="007A3C9F">
        <w:rPr>
          <w:rFonts w:eastAsia="Arial Unicode MS" w:cs="Calibri"/>
          <w:color w:val="000000"/>
          <w:kern w:val="0"/>
          <w:sz w:val="24"/>
          <w:szCs w:val="24"/>
        </w:rPr>
        <w:t xml:space="preserve"> </w:t>
      </w:r>
      <w:r w:rsidR="000020D1">
        <w:rPr>
          <w:rFonts w:cs="Calibri"/>
          <w:color w:val="000000"/>
          <w:kern w:val="0"/>
          <w:sz w:val="24"/>
          <w:szCs w:val="24"/>
        </w:rPr>
        <w:t>na rozšíření garáže</w:t>
      </w:r>
      <w:r w:rsidR="007A3C9F">
        <w:rPr>
          <w:rFonts w:cs="Calibri"/>
          <w:color w:val="000000"/>
          <w:kern w:val="0"/>
          <w:sz w:val="24"/>
          <w:szCs w:val="24"/>
        </w:rPr>
        <w:t>,</w:t>
      </w:r>
      <w:r w:rsidR="000020D1">
        <w:rPr>
          <w:rFonts w:cs="Calibri"/>
          <w:color w:val="000000"/>
          <w:kern w:val="0"/>
          <w:sz w:val="24"/>
          <w:szCs w:val="24"/>
        </w:rPr>
        <w:t xml:space="preserve"> viz příloha č. 5</w:t>
      </w:r>
    </w:p>
    <w:p w14:paraId="35284C56" w14:textId="77777777" w:rsidR="006A31DC" w:rsidRPr="007C5528" w:rsidRDefault="000020D1" w:rsidP="006A31DC">
      <w:pPr>
        <w:widowControl/>
        <w:suppressAutoHyphens w:val="0"/>
        <w:ind w:left="36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  <w:r>
        <w:rPr>
          <w:rFonts w:cs="Calibri"/>
          <w:color w:val="000000"/>
          <w:kern w:val="0"/>
          <w:sz w:val="24"/>
          <w:szCs w:val="24"/>
        </w:rPr>
        <w:t xml:space="preserve"> </w:t>
      </w:r>
    </w:p>
    <w:p w14:paraId="660558A1" w14:textId="77777777" w:rsidR="005477A6" w:rsidRDefault="005477A6" w:rsidP="005477A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5477A6" w14:paraId="0AA0C0F6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6260D13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CD08405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6657FDE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EE74F81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AE1B1E6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F729A93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5477A6" w14:paraId="5C60D241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41762C0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034413C" w14:textId="77777777" w:rsidR="005477A6" w:rsidRDefault="00174071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FB75A57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8117049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0D483C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898E39D" w14:textId="77777777" w:rsidR="005477A6" w:rsidRDefault="005477A6" w:rsidP="00CD29AE">
            <w:pPr>
              <w:rPr>
                <w:lang w:eastAsia="en-US"/>
              </w:rPr>
            </w:pPr>
          </w:p>
        </w:tc>
      </w:tr>
      <w:tr w:rsidR="005477A6" w14:paraId="2634A9C1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96EE7C0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EBD65F2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2FCF3C5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D2093F8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5D99544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7403B6D" w14:textId="77777777" w:rsidR="005477A6" w:rsidRDefault="005477A6" w:rsidP="00CD29AE">
            <w:pPr>
              <w:rPr>
                <w:lang w:eastAsia="en-US"/>
              </w:rPr>
            </w:pPr>
          </w:p>
        </w:tc>
      </w:tr>
    </w:tbl>
    <w:p w14:paraId="4D610CD5" w14:textId="77777777" w:rsidR="005477A6" w:rsidRPr="005477A6" w:rsidRDefault="005477A6" w:rsidP="005477A6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1F36184E" w14:textId="77777777" w:rsidR="0012452E" w:rsidRPr="00092289" w:rsidRDefault="0012452E" w:rsidP="0012452E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092289">
        <w:rPr>
          <w:rFonts w:asciiTheme="minorHAnsi" w:hAnsiTheme="minorHAnsi" w:cs="Calibri"/>
          <w:b/>
          <w:color w:val="000000"/>
          <w:kern w:val="0"/>
          <w:u w:val="single"/>
        </w:rPr>
        <w:t xml:space="preserve">Projednání a schválení nominování starosty obce MVDr. Františka </w:t>
      </w:r>
      <w:proofErr w:type="spellStart"/>
      <w:r w:rsidRPr="00092289">
        <w:rPr>
          <w:rFonts w:asciiTheme="minorHAnsi" w:hAnsiTheme="minorHAnsi" w:cs="Calibri"/>
          <w:b/>
          <w:color w:val="000000"/>
          <w:kern w:val="0"/>
          <w:u w:val="single"/>
        </w:rPr>
        <w:t>Feixe</w:t>
      </w:r>
      <w:proofErr w:type="spellEnd"/>
      <w:r w:rsidRPr="00092289">
        <w:rPr>
          <w:rFonts w:asciiTheme="minorHAnsi" w:hAnsiTheme="minorHAnsi" w:cs="Calibri"/>
          <w:b/>
          <w:color w:val="000000"/>
          <w:kern w:val="0"/>
          <w:u w:val="single"/>
        </w:rPr>
        <w:t xml:space="preserve"> na zastupování obce Libkovice pod Řípem na jednání valné hromady SVS a.s. dne </w:t>
      </w:r>
      <w:proofErr w:type="gramStart"/>
      <w:r>
        <w:rPr>
          <w:rFonts w:asciiTheme="minorHAnsi" w:hAnsiTheme="minorHAnsi" w:cs="Calibri"/>
          <w:b/>
          <w:color w:val="000000"/>
          <w:kern w:val="0"/>
          <w:u w:val="single"/>
        </w:rPr>
        <w:t>19</w:t>
      </w:r>
      <w:r w:rsidRPr="00092289">
        <w:rPr>
          <w:rFonts w:asciiTheme="minorHAnsi" w:hAnsiTheme="minorHAnsi" w:cs="Calibri"/>
          <w:b/>
          <w:color w:val="000000"/>
          <w:kern w:val="0"/>
          <w:u w:val="single"/>
        </w:rPr>
        <w:t>.6.202</w:t>
      </w:r>
      <w:r>
        <w:rPr>
          <w:rFonts w:asciiTheme="minorHAnsi" w:hAnsiTheme="minorHAnsi" w:cs="Calibri"/>
          <w:b/>
          <w:color w:val="000000"/>
          <w:kern w:val="0"/>
          <w:u w:val="single"/>
        </w:rPr>
        <w:t>5</w:t>
      </w:r>
      <w:proofErr w:type="gramEnd"/>
      <w:r w:rsidRPr="00092289">
        <w:rPr>
          <w:rFonts w:asciiTheme="minorHAnsi" w:hAnsiTheme="minorHAnsi" w:cs="Calibri"/>
          <w:b/>
          <w:color w:val="000000"/>
          <w:kern w:val="0"/>
          <w:u w:val="single"/>
        </w:rPr>
        <w:t xml:space="preserve"> v Teplicích</w:t>
      </w:r>
    </w:p>
    <w:p w14:paraId="794F2267" w14:textId="77777777" w:rsidR="00F212E7" w:rsidRPr="00F212E7" w:rsidRDefault="00F212E7" w:rsidP="00F212E7">
      <w:pPr>
        <w:pStyle w:val="Normlnweb"/>
        <w:spacing w:before="0" w:after="0"/>
        <w:ind w:left="360"/>
        <w:jc w:val="both"/>
      </w:pPr>
    </w:p>
    <w:p w14:paraId="6BE7C0DA" w14:textId="77777777" w:rsidR="0012452E" w:rsidRDefault="0012452E" w:rsidP="0012452E">
      <w:pPr>
        <w:ind w:left="340"/>
        <w:jc w:val="both"/>
      </w:pPr>
      <w:r>
        <w:rPr>
          <w:rFonts w:eastAsia="Arial Unicode MS" w:cs="Tahoma"/>
          <w:color w:val="000000"/>
          <w:kern w:val="0"/>
          <w:sz w:val="24"/>
          <w:szCs w:val="24"/>
        </w:rPr>
        <w:t xml:space="preserve">Starosta obce seznámil zastupitelstvo obce s tím, že se dne </w:t>
      </w:r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19.6.2025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koná  Valná hromada SVS v Teplicích, na kterou je třeba schválit delegáta. Zastupitelstvo obce po projednání schvaluje ve smyslu ustanovení § 84 odst. 2 písm. f) zákona č. 128/2000 Sb., o obcích (obecní zřízení), ve znění pozdějších předpisů, o delegaci starosty pana MVDr. Františka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Feixe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 xml:space="preserve"> k jednání na valné hromadě společnosti Severočeská vodárenská společnost a.s., IČO: 49099469, se sídlem Teplice,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Přítkovská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 xml:space="preserve"> 1689, PSČ 415 50, konané dne </w:t>
      </w:r>
      <w:proofErr w:type="gramStart"/>
      <w:r w:rsidR="003879B0">
        <w:rPr>
          <w:rFonts w:eastAsia="Arial Unicode MS" w:cs="Tahoma"/>
          <w:color w:val="000000"/>
          <w:kern w:val="0"/>
          <w:sz w:val="24"/>
          <w:szCs w:val="24"/>
        </w:rPr>
        <w:t>19</w:t>
      </w:r>
      <w:r>
        <w:rPr>
          <w:rFonts w:eastAsia="Arial Unicode MS" w:cs="Tahoma"/>
          <w:color w:val="000000"/>
          <w:kern w:val="0"/>
          <w:sz w:val="24"/>
          <w:szCs w:val="24"/>
        </w:rPr>
        <w:t>.6.202</w:t>
      </w:r>
      <w:r w:rsidR="003879B0">
        <w:rPr>
          <w:rFonts w:eastAsia="Arial Unicode MS" w:cs="Tahoma"/>
          <w:color w:val="000000"/>
          <w:kern w:val="0"/>
          <w:sz w:val="24"/>
          <w:szCs w:val="24"/>
        </w:rPr>
        <w:t>5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od 10 hodin v Krušnohorském divadle v Teplicích, kdy pan MVDr. František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Feix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 xml:space="preserve"> je na základě této delegace oprávněn k účasti na jednání a k hlasování jménem obce Libkovice pod Řípem na předmětné valné hromadě; a ukládá panu MVDr. Františku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Feixovi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>, aby se zúčastnil předmětné valné hromady a jednal na této valné hromadě v zájmu obce Libkovice pod Řípem, viz příloha č. 5.</w:t>
      </w:r>
    </w:p>
    <w:p w14:paraId="34DE59B7" w14:textId="77777777" w:rsidR="00DC393A" w:rsidRDefault="00DC393A" w:rsidP="00DC393A">
      <w:pPr>
        <w:pStyle w:val="Normlnweb"/>
        <w:spacing w:before="0" w:after="0"/>
        <w:jc w:val="both"/>
        <w:rPr>
          <w:rFonts w:ascii="Calibri" w:eastAsia="Arial Unicode MS" w:hAnsi="Calibri" w:cs="Calibri"/>
          <w:bCs/>
          <w:color w:val="000000"/>
          <w:kern w:val="0"/>
          <w:szCs w:val="28"/>
        </w:rPr>
      </w:pPr>
    </w:p>
    <w:p w14:paraId="51249852" w14:textId="77777777" w:rsidR="00DC393A" w:rsidRDefault="00F90502" w:rsidP="00DC393A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74071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</w:t>
      </w:r>
      <w:r w:rsidR="00DC393A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DC393A" w14:paraId="5E6C3448" w14:textId="77777777" w:rsidTr="00821CD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3F46FA3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36B7EA1" w14:textId="77777777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DE5CC17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3D373E2" w14:textId="77777777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21183A9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24F4CD14" w14:textId="77777777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DC393A" w14:paraId="3AEB3E98" w14:textId="77777777" w:rsidTr="00821CD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81E9AF3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92B5297" w14:textId="77777777" w:rsidR="00DC393A" w:rsidRDefault="00174071" w:rsidP="00821CD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E0C3D81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A03EC0" w14:textId="77777777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C943120" w14:textId="77777777" w:rsidR="00DC393A" w:rsidRDefault="00DC393A" w:rsidP="00821CD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C2D8F9D" w14:textId="77777777" w:rsidR="00DC393A" w:rsidRDefault="00DC393A" w:rsidP="00821CD7">
            <w:pPr>
              <w:rPr>
                <w:lang w:eastAsia="en-US"/>
              </w:rPr>
            </w:pPr>
          </w:p>
        </w:tc>
      </w:tr>
      <w:tr w:rsidR="00DC393A" w14:paraId="62A98031" w14:textId="77777777" w:rsidTr="00821CD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DCD2EC6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3884ECC" w14:textId="77777777" w:rsidR="00DC393A" w:rsidRDefault="00F90502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F43E577" w14:textId="77777777" w:rsidR="00DC393A" w:rsidRDefault="00DC393A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AC6DBB8" w14:textId="77777777" w:rsidR="00DC393A" w:rsidRDefault="00F90502" w:rsidP="00821CD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E82BB6" w14:textId="77777777" w:rsidR="00DC393A" w:rsidRDefault="00DC393A" w:rsidP="00821CD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AE1C75A" w14:textId="77777777" w:rsidR="00DC393A" w:rsidRDefault="00DC393A" w:rsidP="00821CD7">
            <w:pPr>
              <w:rPr>
                <w:lang w:eastAsia="en-US"/>
              </w:rPr>
            </w:pPr>
          </w:p>
        </w:tc>
      </w:tr>
    </w:tbl>
    <w:p w14:paraId="1BA7AFFE" w14:textId="77777777" w:rsidR="00DC393A" w:rsidRDefault="00DC393A" w:rsidP="00F212E7">
      <w:pPr>
        <w:pStyle w:val="Normlnweb"/>
        <w:spacing w:before="0" w:after="0"/>
        <w:jc w:val="both"/>
      </w:pPr>
    </w:p>
    <w:p w14:paraId="0B177519" w14:textId="77777777" w:rsidR="00B63416" w:rsidRPr="00762B39" w:rsidRDefault="00B63416" w:rsidP="00B63416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762B39">
        <w:rPr>
          <w:rFonts w:ascii="Calibri" w:hAnsi="Calibri" w:cs="Calibri"/>
          <w:b/>
          <w:color w:val="000000"/>
          <w:szCs w:val="28"/>
          <w:u w:val="single"/>
        </w:rPr>
        <w:t>Projednání a schválení žádosti o zařazení komunikací na území obce</w:t>
      </w:r>
    </w:p>
    <w:p w14:paraId="1DF4010C" w14:textId="77777777" w:rsidR="00B63416" w:rsidRDefault="00B63416" w:rsidP="00B63416">
      <w:pPr>
        <w:pStyle w:val="Normlnweb"/>
        <w:spacing w:before="0" w:after="0"/>
        <w:jc w:val="both"/>
        <w:rPr>
          <w:rFonts w:ascii="Calibri" w:hAnsi="Calibri" w:cs="Calibri"/>
          <w:color w:val="000000"/>
          <w:szCs w:val="28"/>
        </w:rPr>
      </w:pPr>
    </w:p>
    <w:p w14:paraId="34D8EF58" w14:textId="77777777" w:rsidR="00B63416" w:rsidRDefault="000020D1" w:rsidP="000020D1">
      <w:pPr>
        <w:pStyle w:val="Normlnweb"/>
        <w:spacing w:before="0" w:after="0"/>
        <w:ind w:left="360"/>
        <w:jc w:val="both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>Starosta obce seznámil zastupitele obce se žádostí o zařazení pozemních komunikací na území obce. Zastupitelstvo obce po projednání schvaluje žádost o zařazení poz</w:t>
      </w:r>
      <w:r w:rsidR="007D294B">
        <w:rPr>
          <w:rFonts w:ascii="Calibri" w:hAnsi="Calibri" w:cs="Calibri"/>
          <w:color w:val="000000"/>
          <w:szCs w:val="28"/>
        </w:rPr>
        <w:t>emních komunikací na území obce, viz příloha č. 6.</w:t>
      </w:r>
    </w:p>
    <w:p w14:paraId="0162CF7A" w14:textId="77777777" w:rsidR="00B63416" w:rsidRDefault="00B63416" w:rsidP="00B63416">
      <w:pPr>
        <w:pStyle w:val="Normlnweb"/>
        <w:spacing w:before="0" w:after="0"/>
        <w:jc w:val="both"/>
        <w:rPr>
          <w:rFonts w:ascii="Calibri" w:hAnsi="Calibri" w:cs="Calibri"/>
          <w:color w:val="000000"/>
          <w:szCs w:val="28"/>
        </w:rPr>
      </w:pPr>
    </w:p>
    <w:p w14:paraId="46BE19E4" w14:textId="77777777" w:rsidR="00B63416" w:rsidRDefault="00B63416" w:rsidP="00B6341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B63416" w14:paraId="491BA86C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5F41DDE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12A8B05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823E93A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4B72891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19C2775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4EA272D1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B63416" w14:paraId="27F6748B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51911AC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DC7D689" w14:textId="77777777" w:rsidR="00B63416" w:rsidRDefault="00B63416" w:rsidP="00E331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67E4AEB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0CEAAB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8937F08" w14:textId="77777777" w:rsidR="00B63416" w:rsidRDefault="00B63416" w:rsidP="00E3313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D7D38BC" w14:textId="77777777" w:rsidR="00B63416" w:rsidRDefault="00B63416" w:rsidP="00E33137">
            <w:pPr>
              <w:rPr>
                <w:lang w:eastAsia="en-US"/>
              </w:rPr>
            </w:pPr>
          </w:p>
        </w:tc>
      </w:tr>
      <w:tr w:rsidR="00B63416" w14:paraId="0001AB4A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4E1AFB8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11EFAA9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C8316EA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C12C99A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7CCF46F" w14:textId="77777777" w:rsidR="00B63416" w:rsidRDefault="00B63416" w:rsidP="00E3313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4CCA17D9" w14:textId="77777777" w:rsidR="00B63416" w:rsidRDefault="00B63416" w:rsidP="00E33137">
            <w:pPr>
              <w:rPr>
                <w:lang w:eastAsia="en-US"/>
              </w:rPr>
            </w:pPr>
          </w:p>
        </w:tc>
      </w:tr>
    </w:tbl>
    <w:p w14:paraId="5B14E5FC" w14:textId="77777777" w:rsidR="00B63416" w:rsidRDefault="00B63416" w:rsidP="00B63416">
      <w:pPr>
        <w:pStyle w:val="Normlnweb"/>
        <w:spacing w:before="0" w:after="0"/>
        <w:jc w:val="both"/>
        <w:rPr>
          <w:rFonts w:ascii="Calibri" w:hAnsi="Calibri" w:cs="Calibri"/>
          <w:color w:val="000000"/>
          <w:szCs w:val="28"/>
        </w:rPr>
      </w:pPr>
    </w:p>
    <w:p w14:paraId="4BC7E5EA" w14:textId="77777777" w:rsidR="00B63416" w:rsidRPr="00B63416" w:rsidRDefault="00B63416" w:rsidP="00B63416">
      <w:pPr>
        <w:pStyle w:val="Normlnweb"/>
        <w:spacing w:before="0" w:after="0"/>
        <w:jc w:val="both"/>
        <w:rPr>
          <w:rFonts w:ascii="Calibri" w:hAnsi="Calibri" w:cs="Calibri"/>
        </w:rPr>
      </w:pPr>
    </w:p>
    <w:p w14:paraId="4ECC22E4" w14:textId="77777777" w:rsidR="000020D1" w:rsidRPr="000020D1" w:rsidRDefault="000020D1" w:rsidP="000020D1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0020D1">
        <w:rPr>
          <w:rFonts w:ascii="Calibri" w:hAnsi="Calibri" w:cs="Calibri"/>
          <w:b/>
          <w:color w:val="000000"/>
          <w:szCs w:val="28"/>
          <w:u w:val="single"/>
        </w:rPr>
        <w:lastRenderedPageBreak/>
        <w:t>Projednání a schválení žádosti o pronájem nebytového prostoru v objektu sokolovny čp. 92</w:t>
      </w:r>
    </w:p>
    <w:p w14:paraId="0863595A" w14:textId="77777777" w:rsidR="00B63416" w:rsidRDefault="00B63416" w:rsidP="00B63416">
      <w:pPr>
        <w:pStyle w:val="Normlnweb"/>
        <w:spacing w:before="0" w:after="0"/>
        <w:ind w:left="360"/>
        <w:jc w:val="both"/>
      </w:pPr>
    </w:p>
    <w:p w14:paraId="666780F9" w14:textId="65577A95" w:rsidR="00F212E7" w:rsidRDefault="000020D1" w:rsidP="007D294B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Starosta obce seznámil zastupitele obce se žádostí p. </w:t>
      </w:r>
      <w:proofErr w:type="gramStart"/>
      <w:r>
        <w:rPr>
          <w:rFonts w:eastAsia="Times New Roman"/>
          <w:color w:val="000000"/>
          <w:sz w:val="24"/>
          <w:szCs w:val="24"/>
        </w:rPr>
        <w:t>M.P.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o pronájem nebytového prostoru</w:t>
      </w:r>
      <w:r w:rsidR="00C415C6">
        <w:rPr>
          <w:rFonts w:eastAsia="Times New Roman"/>
          <w:color w:val="000000"/>
          <w:sz w:val="24"/>
          <w:szCs w:val="24"/>
        </w:rPr>
        <w:t xml:space="preserve"> </w:t>
      </w:r>
      <w:r w:rsidR="007A3C9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v objektu sokolovny čp. 92</w:t>
      </w:r>
      <w:r w:rsidR="007D294B">
        <w:rPr>
          <w:rFonts w:eastAsia="Times New Roman"/>
          <w:color w:val="000000"/>
          <w:sz w:val="24"/>
          <w:szCs w:val="24"/>
        </w:rPr>
        <w:t xml:space="preserve"> za účelem skladu nábytkových doplňků a potřeb</w:t>
      </w:r>
      <w:r w:rsidR="007A3C9F">
        <w:rPr>
          <w:rFonts w:eastAsia="Times New Roman"/>
          <w:color w:val="000000"/>
          <w:sz w:val="24"/>
          <w:szCs w:val="24"/>
        </w:rPr>
        <w:t xml:space="preserve"> </w:t>
      </w:r>
      <w:r w:rsidR="007D294B">
        <w:rPr>
          <w:rFonts w:eastAsia="Times New Roman"/>
          <w:color w:val="000000"/>
          <w:sz w:val="24"/>
          <w:szCs w:val="24"/>
        </w:rPr>
        <w:t>pro domácnost. Zastupitelstvo obce po projednání schv</w:t>
      </w:r>
      <w:r w:rsidR="00490214">
        <w:rPr>
          <w:rFonts w:eastAsia="Times New Roman"/>
          <w:color w:val="000000"/>
          <w:sz w:val="24"/>
          <w:szCs w:val="24"/>
        </w:rPr>
        <w:t xml:space="preserve">aluje </w:t>
      </w:r>
      <w:r w:rsidR="007D294B">
        <w:rPr>
          <w:rFonts w:eastAsia="Times New Roman"/>
          <w:color w:val="000000"/>
          <w:sz w:val="24"/>
          <w:szCs w:val="24"/>
        </w:rPr>
        <w:t>záměr s pronájmem nebytového prostoru v objektu sokolovny čp. 92 za účelem skladu nábytkových doplňků a potřeb pro domácnost, viz příloha č. 7.</w:t>
      </w:r>
    </w:p>
    <w:p w14:paraId="2BCBC1E6" w14:textId="77777777" w:rsidR="007D294B" w:rsidRDefault="007D294B" w:rsidP="007D294B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</w:p>
    <w:p w14:paraId="42DA6E8B" w14:textId="77777777" w:rsidR="00B63416" w:rsidRDefault="00B63416" w:rsidP="00B6341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B63416" w14:paraId="338BC08A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0CFAA1B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9BD9EF5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A87EBFB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B74C0E5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918DA52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97C606A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B63416" w14:paraId="2BE319BF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36635B1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3268CAF" w14:textId="77777777" w:rsidR="00B63416" w:rsidRDefault="00B63416" w:rsidP="00E331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8EFF70F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8E5B9FC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1CF9F3" w14:textId="77777777" w:rsidR="00B63416" w:rsidRDefault="00B63416" w:rsidP="00E3313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2ADAD6E" w14:textId="77777777" w:rsidR="00B63416" w:rsidRDefault="00B63416" w:rsidP="00E33137">
            <w:pPr>
              <w:rPr>
                <w:lang w:eastAsia="en-US"/>
              </w:rPr>
            </w:pPr>
          </w:p>
        </w:tc>
      </w:tr>
      <w:tr w:rsidR="00B63416" w14:paraId="664F77D4" w14:textId="77777777" w:rsidTr="00E33137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25F847C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56A698D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E6044A1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E359860" w14:textId="77777777" w:rsidR="00B63416" w:rsidRDefault="00B63416" w:rsidP="00E3313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236415" w14:textId="77777777" w:rsidR="00B63416" w:rsidRDefault="00B63416" w:rsidP="00E33137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DC33EDD" w14:textId="77777777" w:rsidR="00B63416" w:rsidRDefault="00B63416" w:rsidP="00E33137">
            <w:pPr>
              <w:rPr>
                <w:lang w:eastAsia="en-US"/>
              </w:rPr>
            </w:pPr>
          </w:p>
        </w:tc>
      </w:tr>
    </w:tbl>
    <w:p w14:paraId="11B4EE2A" w14:textId="77777777" w:rsidR="00B63416" w:rsidRPr="00B807F9" w:rsidRDefault="00B63416" w:rsidP="00B807F9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6521752E" w14:textId="77777777"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2C5B0D">
        <w:rPr>
          <w:rFonts w:eastAsia="Times New Roman"/>
          <w:color w:val="000000"/>
          <w:sz w:val="24"/>
          <w:szCs w:val="24"/>
        </w:rPr>
        <w:t> 17:</w:t>
      </w:r>
      <w:r w:rsidR="000020D1">
        <w:rPr>
          <w:rFonts w:eastAsia="Times New Roman"/>
          <w:color w:val="000000"/>
          <w:sz w:val="24"/>
          <w:szCs w:val="24"/>
        </w:rPr>
        <w:t>2</w:t>
      </w:r>
      <w:r w:rsidR="00BA4B8E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996131" w14:textId="77777777" w:rsidR="00CD29AE" w:rsidRDefault="00CD29AE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14:paraId="4A327BD4" w14:textId="77777777"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0DC5447E" w14:textId="77777777"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63E14C65" w14:textId="77777777"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7E0315">
        <w:rPr>
          <w:rFonts w:eastAsia="Times New Roman"/>
          <w:color w:val="000000"/>
          <w:sz w:val="24"/>
          <w:szCs w:val="24"/>
        </w:rPr>
        <w:t>2</w:t>
      </w:r>
      <w:r w:rsidR="002265C3">
        <w:rPr>
          <w:rFonts w:eastAsia="Times New Roman"/>
          <w:color w:val="000000"/>
          <w:sz w:val="24"/>
          <w:szCs w:val="24"/>
        </w:rPr>
        <w:t>8</w:t>
      </w:r>
      <w:r w:rsidR="002F51AD">
        <w:rPr>
          <w:rFonts w:eastAsia="Times New Roman"/>
          <w:color w:val="000000"/>
          <w:sz w:val="24"/>
          <w:szCs w:val="24"/>
        </w:rPr>
        <w:t>.</w:t>
      </w:r>
      <w:r w:rsidR="007D294B">
        <w:rPr>
          <w:rFonts w:eastAsia="Times New Roman"/>
          <w:color w:val="000000"/>
          <w:sz w:val="24"/>
          <w:szCs w:val="24"/>
        </w:rPr>
        <w:t xml:space="preserve"> </w:t>
      </w:r>
      <w:r w:rsidR="002265C3">
        <w:rPr>
          <w:rFonts w:eastAsia="Times New Roman"/>
          <w:color w:val="000000"/>
          <w:sz w:val="24"/>
          <w:szCs w:val="24"/>
        </w:rPr>
        <w:t>5</w:t>
      </w:r>
      <w:r w:rsidR="007E03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241D01">
        <w:rPr>
          <w:rFonts w:eastAsia="Times New Roman"/>
          <w:color w:val="000000"/>
          <w:sz w:val="24"/>
          <w:szCs w:val="24"/>
        </w:rPr>
        <w:t>5</w:t>
      </w:r>
    </w:p>
    <w:p w14:paraId="553CA87D" w14:textId="77777777"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318AF89" w14:textId="77777777"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512D25E" w14:textId="77777777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Times New Roman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2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3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6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7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18"/>
  </w:num>
  <w:num w:numId="5">
    <w:abstractNumId w:val="2"/>
  </w:num>
  <w:num w:numId="6">
    <w:abstractNumId w:val="14"/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1"/>
  </w:num>
  <w:num w:numId="12">
    <w:abstractNumId w:val="12"/>
  </w:num>
  <w:num w:numId="13">
    <w:abstractNumId w:val="19"/>
  </w:num>
  <w:num w:numId="14">
    <w:abstractNumId w:val="8"/>
  </w:num>
  <w:num w:numId="15">
    <w:abstractNumId w:val="7"/>
  </w:num>
  <w:num w:numId="16">
    <w:abstractNumId w:val="9"/>
  </w:num>
  <w:num w:numId="17">
    <w:abstractNumId w:val="16"/>
  </w:num>
  <w:num w:numId="18">
    <w:abstractNumId w:val="0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020D1"/>
    <w:rsid w:val="0001281C"/>
    <w:rsid w:val="0002069A"/>
    <w:rsid w:val="00027FDF"/>
    <w:rsid w:val="00040FB9"/>
    <w:rsid w:val="00046791"/>
    <w:rsid w:val="00066B61"/>
    <w:rsid w:val="000715AF"/>
    <w:rsid w:val="0008737D"/>
    <w:rsid w:val="0009082B"/>
    <w:rsid w:val="00092289"/>
    <w:rsid w:val="000A0BD3"/>
    <w:rsid w:val="000A3E14"/>
    <w:rsid w:val="000B15E1"/>
    <w:rsid w:val="000B4856"/>
    <w:rsid w:val="000C47D5"/>
    <w:rsid w:val="000C6C7D"/>
    <w:rsid w:val="000E33D8"/>
    <w:rsid w:val="000F0DC9"/>
    <w:rsid w:val="000F3D9D"/>
    <w:rsid w:val="000F6916"/>
    <w:rsid w:val="00100375"/>
    <w:rsid w:val="00106D26"/>
    <w:rsid w:val="00122A2A"/>
    <w:rsid w:val="00122BA3"/>
    <w:rsid w:val="0012452E"/>
    <w:rsid w:val="00134D58"/>
    <w:rsid w:val="0014089F"/>
    <w:rsid w:val="00143A95"/>
    <w:rsid w:val="00144D9B"/>
    <w:rsid w:val="001472BC"/>
    <w:rsid w:val="0015249F"/>
    <w:rsid w:val="0015602B"/>
    <w:rsid w:val="001640E8"/>
    <w:rsid w:val="00174071"/>
    <w:rsid w:val="00175A1E"/>
    <w:rsid w:val="001830B1"/>
    <w:rsid w:val="001906B6"/>
    <w:rsid w:val="00192563"/>
    <w:rsid w:val="0019511A"/>
    <w:rsid w:val="001B6694"/>
    <w:rsid w:val="001B6D97"/>
    <w:rsid w:val="001D073B"/>
    <w:rsid w:val="001F2D76"/>
    <w:rsid w:val="00201128"/>
    <w:rsid w:val="00203911"/>
    <w:rsid w:val="00214E2D"/>
    <w:rsid w:val="00215B88"/>
    <w:rsid w:val="00220D11"/>
    <w:rsid w:val="00222E5E"/>
    <w:rsid w:val="002265C3"/>
    <w:rsid w:val="002320E1"/>
    <w:rsid w:val="00241D01"/>
    <w:rsid w:val="002520DE"/>
    <w:rsid w:val="00266A0E"/>
    <w:rsid w:val="00283055"/>
    <w:rsid w:val="00283323"/>
    <w:rsid w:val="002907C2"/>
    <w:rsid w:val="002932F3"/>
    <w:rsid w:val="002A4582"/>
    <w:rsid w:val="002A480B"/>
    <w:rsid w:val="002A67A2"/>
    <w:rsid w:val="002B0F59"/>
    <w:rsid w:val="002C0453"/>
    <w:rsid w:val="002C5B0D"/>
    <w:rsid w:val="002E3B05"/>
    <w:rsid w:val="002E4F36"/>
    <w:rsid w:val="002F1F03"/>
    <w:rsid w:val="002F46E7"/>
    <w:rsid w:val="002F51AD"/>
    <w:rsid w:val="002F72E0"/>
    <w:rsid w:val="0030119D"/>
    <w:rsid w:val="00301BD5"/>
    <w:rsid w:val="003273CB"/>
    <w:rsid w:val="00352038"/>
    <w:rsid w:val="003720F6"/>
    <w:rsid w:val="00382412"/>
    <w:rsid w:val="003879B0"/>
    <w:rsid w:val="00393D0D"/>
    <w:rsid w:val="0039516C"/>
    <w:rsid w:val="003B32FE"/>
    <w:rsid w:val="003B7B5F"/>
    <w:rsid w:val="003C36A1"/>
    <w:rsid w:val="003C4B6A"/>
    <w:rsid w:val="003C4C05"/>
    <w:rsid w:val="003D21DD"/>
    <w:rsid w:val="003D252D"/>
    <w:rsid w:val="003D77D3"/>
    <w:rsid w:val="003E32C1"/>
    <w:rsid w:val="003E54A9"/>
    <w:rsid w:val="003F0FD9"/>
    <w:rsid w:val="003F77BB"/>
    <w:rsid w:val="0040294E"/>
    <w:rsid w:val="004123D7"/>
    <w:rsid w:val="00412706"/>
    <w:rsid w:val="0042151C"/>
    <w:rsid w:val="00436F03"/>
    <w:rsid w:val="00454E1E"/>
    <w:rsid w:val="00456C5B"/>
    <w:rsid w:val="00465A32"/>
    <w:rsid w:val="0046671A"/>
    <w:rsid w:val="00470728"/>
    <w:rsid w:val="00470E7C"/>
    <w:rsid w:val="00475BBB"/>
    <w:rsid w:val="00482153"/>
    <w:rsid w:val="004822F2"/>
    <w:rsid w:val="00483329"/>
    <w:rsid w:val="00490214"/>
    <w:rsid w:val="004C384A"/>
    <w:rsid w:val="004C58D7"/>
    <w:rsid w:val="004D1590"/>
    <w:rsid w:val="004E4216"/>
    <w:rsid w:val="004F0337"/>
    <w:rsid w:val="00504561"/>
    <w:rsid w:val="00506296"/>
    <w:rsid w:val="00512ED4"/>
    <w:rsid w:val="0051758B"/>
    <w:rsid w:val="00521C55"/>
    <w:rsid w:val="005270D7"/>
    <w:rsid w:val="005477A6"/>
    <w:rsid w:val="00547EF6"/>
    <w:rsid w:val="00580DA6"/>
    <w:rsid w:val="005917FC"/>
    <w:rsid w:val="005959B6"/>
    <w:rsid w:val="005A54BC"/>
    <w:rsid w:val="005A6A6F"/>
    <w:rsid w:val="005B31FD"/>
    <w:rsid w:val="005C5B90"/>
    <w:rsid w:val="005D3616"/>
    <w:rsid w:val="005D7AA2"/>
    <w:rsid w:val="005E0128"/>
    <w:rsid w:val="005E5EF7"/>
    <w:rsid w:val="005E64BD"/>
    <w:rsid w:val="005F2538"/>
    <w:rsid w:val="006132F8"/>
    <w:rsid w:val="00613D50"/>
    <w:rsid w:val="00614741"/>
    <w:rsid w:val="00617328"/>
    <w:rsid w:val="00617943"/>
    <w:rsid w:val="006215BE"/>
    <w:rsid w:val="006222B4"/>
    <w:rsid w:val="00633817"/>
    <w:rsid w:val="0063542B"/>
    <w:rsid w:val="006356AE"/>
    <w:rsid w:val="00636DBF"/>
    <w:rsid w:val="0064126B"/>
    <w:rsid w:val="006445EA"/>
    <w:rsid w:val="00645DCC"/>
    <w:rsid w:val="00646D70"/>
    <w:rsid w:val="006507B8"/>
    <w:rsid w:val="00666546"/>
    <w:rsid w:val="00667124"/>
    <w:rsid w:val="006917F6"/>
    <w:rsid w:val="00695D24"/>
    <w:rsid w:val="006A31DC"/>
    <w:rsid w:val="006B4D0D"/>
    <w:rsid w:val="006B59C4"/>
    <w:rsid w:val="006C6348"/>
    <w:rsid w:val="006D468B"/>
    <w:rsid w:val="007024B1"/>
    <w:rsid w:val="00702B24"/>
    <w:rsid w:val="0071498C"/>
    <w:rsid w:val="00737333"/>
    <w:rsid w:val="0074148F"/>
    <w:rsid w:val="00752CAC"/>
    <w:rsid w:val="00762B39"/>
    <w:rsid w:val="00766DD9"/>
    <w:rsid w:val="00767A17"/>
    <w:rsid w:val="00770101"/>
    <w:rsid w:val="00774E47"/>
    <w:rsid w:val="007867DA"/>
    <w:rsid w:val="00793288"/>
    <w:rsid w:val="007A3C9F"/>
    <w:rsid w:val="007B5AE6"/>
    <w:rsid w:val="007B6323"/>
    <w:rsid w:val="007C5528"/>
    <w:rsid w:val="007D294B"/>
    <w:rsid w:val="007D6D98"/>
    <w:rsid w:val="007E0315"/>
    <w:rsid w:val="007E443A"/>
    <w:rsid w:val="007E5389"/>
    <w:rsid w:val="007F0566"/>
    <w:rsid w:val="007F34F2"/>
    <w:rsid w:val="00811486"/>
    <w:rsid w:val="00817D85"/>
    <w:rsid w:val="00821CD7"/>
    <w:rsid w:val="00835BB4"/>
    <w:rsid w:val="00842DEB"/>
    <w:rsid w:val="00846E4C"/>
    <w:rsid w:val="00847A42"/>
    <w:rsid w:val="00870269"/>
    <w:rsid w:val="008732E4"/>
    <w:rsid w:val="0089071B"/>
    <w:rsid w:val="008A66AA"/>
    <w:rsid w:val="008B0590"/>
    <w:rsid w:val="008B6FE0"/>
    <w:rsid w:val="008B7A09"/>
    <w:rsid w:val="008E4DBC"/>
    <w:rsid w:val="008E7C7D"/>
    <w:rsid w:val="008F22C3"/>
    <w:rsid w:val="00937221"/>
    <w:rsid w:val="00966D68"/>
    <w:rsid w:val="009732B0"/>
    <w:rsid w:val="009835B7"/>
    <w:rsid w:val="00990F55"/>
    <w:rsid w:val="00995B38"/>
    <w:rsid w:val="0099722C"/>
    <w:rsid w:val="009A2381"/>
    <w:rsid w:val="009A7969"/>
    <w:rsid w:val="009B6392"/>
    <w:rsid w:val="009C35F4"/>
    <w:rsid w:val="009D1846"/>
    <w:rsid w:val="009D67F7"/>
    <w:rsid w:val="009E0E56"/>
    <w:rsid w:val="009E3A2D"/>
    <w:rsid w:val="009F2A7D"/>
    <w:rsid w:val="00A06482"/>
    <w:rsid w:val="00A13CBA"/>
    <w:rsid w:val="00A178CA"/>
    <w:rsid w:val="00A17B4B"/>
    <w:rsid w:val="00A26475"/>
    <w:rsid w:val="00A3654A"/>
    <w:rsid w:val="00A36D00"/>
    <w:rsid w:val="00A4678F"/>
    <w:rsid w:val="00A67693"/>
    <w:rsid w:val="00A7773F"/>
    <w:rsid w:val="00AA5ECE"/>
    <w:rsid w:val="00AA6A3A"/>
    <w:rsid w:val="00AA72E7"/>
    <w:rsid w:val="00AA7A5D"/>
    <w:rsid w:val="00AB5DE1"/>
    <w:rsid w:val="00AB61E1"/>
    <w:rsid w:val="00AF7464"/>
    <w:rsid w:val="00B2486B"/>
    <w:rsid w:val="00B27851"/>
    <w:rsid w:val="00B43295"/>
    <w:rsid w:val="00B53EAF"/>
    <w:rsid w:val="00B56B01"/>
    <w:rsid w:val="00B57190"/>
    <w:rsid w:val="00B63416"/>
    <w:rsid w:val="00B73018"/>
    <w:rsid w:val="00B74825"/>
    <w:rsid w:val="00B807F9"/>
    <w:rsid w:val="00BA4B8E"/>
    <w:rsid w:val="00BB3586"/>
    <w:rsid w:val="00BB5C41"/>
    <w:rsid w:val="00BB6F00"/>
    <w:rsid w:val="00BC5648"/>
    <w:rsid w:val="00BC761D"/>
    <w:rsid w:val="00BC7B26"/>
    <w:rsid w:val="00BF6449"/>
    <w:rsid w:val="00C00532"/>
    <w:rsid w:val="00C00B29"/>
    <w:rsid w:val="00C10D57"/>
    <w:rsid w:val="00C20E03"/>
    <w:rsid w:val="00C27EAE"/>
    <w:rsid w:val="00C415C6"/>
    <w:rsid w:val="00C45488"/>
    <w:rsid w:val="00C60BB1"/>
    <w:rsid w:val="00C75408"/>
    <w:rsid w:val="00C85E5C"/>
    <w:rsid w:val="00C922F3"/>
    <w:rsid w:val="00C94CA5"/>
    <w:rsid w:val="00CA351B"/>
    <w:rsid w:val="00CD29AE"/>
    <w:rsid w:val="00CD45C4"/>
    <w:rsid w:val="00CD5899"/>
    <w:rsid w:val="00CD691B"/>
    <w:rsid w:val="00CE5BFB"/>
    <w:rsid w:val="00CF040A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32A3"/>
    <w:rsid w:val="00D53ED3"/>
    <w:rsid w:val="00D57CFF"/>
    <w:rsid w:val="00D65996"/>
    <w:rsid w:val="00DA0BD8"/>
    <w:rsid w:val="00DB7285"/>
    <w:rsid w:val="00DC393A"/>
    <w:rsid w:val="00DF359A"/>
    <w:rsid w:val="00DF62FB"/>
    <w:rsid w:val="00E07186"/>
    <w:rsid w:val="00E14B4E"/>
    <w:rsid w:val="00E22D0A"/>
    <w:rsid w:val="00E34202"/>
    <w:rsid w:val="00E365BB"/>
    <w:rsid w:val="00E4559E"/>
    <w:rsid w:val="00E612E4"/>
    <w:rsid w:val="00E61A39"/>
    <w:rsid w:val="00E67926"/>
    <w:rsid w:val="00E8723A"/>
    <w:rsid w:val="00E93788"/>
    <w:rsid w:val="00EA6B64"/>
    <w:rsid w:val="00EB602C"/>
    <w:rsid w:val="00EC02DF"/>
    <w:rsid w:val="00EC6437"/>
    <w:rsid w:val="00EC7D6A"/>
    <w:rsid w:val="00ED35E8"/>
    <w:rsid w:val="00EF1D27"/>
    <w:rsid w:val="00EF7BD7"/>
    <w:rsid w:val="00F01784"/>
    <w:rsid w:val="00F212E7"/>
    <w:rsid w:val="00F22D74"/>
    <w:rsid w:val="00F25289"/>
    <w:rsid w:val="00F308F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71B10"/>
    <w:rsid w:val="00F8255F"/>
    <w:rsid w:val="00F84524"/>
    <w:rsid w:val="00F90502"/>
    <w:rsid w:val="00F93588"/>
    <w:rsid w:val="00F93C32"/>
    <w:rsid w:val="00F94181"/>
    <w:rsid w:val="00FB6572"/>
    <w:rsid w:val="00FC228A"/>
    <w:rsid w:val="00FE3307"/>
    <w:rsid w:val="00FE4F7D"/>
    <w:rsid w:val="00FE522B"/>
    <w:rsid w:val="00FE581B"/>
    <w:rsid w:val="00FF2302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B5FC"/>
  <w15:docId w15:val="{489BC7FD-0AC8-474C-984C-DDC3707A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FFFC3-67A7-4C7C-B04B-AE8FE0D3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1079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5</cp:revision>
  <cp:lastPrinted>2024-12-09T13:05:00Z</cp:lastPrinted>
  <dcterms:created xsi:type="dcterms:W3CDTF">2025-06-02T11:53:00Z</dcterms:created>
  <dcterms:modified xsi:type="dcterms:W3CDTF">2025-06-02T12:29:00Z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